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3B74F3A4" w:rsidR="00221559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2A603E">
        <w:rPr>
          <w:rFonts w:ascii="Times New Roman" w:hAnsi="Times New Roman" w:cs="Times New Roman"/>
          <w:sz w:val="24"/>
          <w:szCs w:val="24"/>
        </w:rPr>
        <w:t xml:space="preserve">November </w:t>
      </w:r>
      <w:r w:rsidR="00B01DD4">
        <w:rPr>
          <w:rFonts w:ascii="Times New Roman" w:hAnsi="Times New Roman" w:cs="Times New Roman"/>
          <w:sz w:val="24"/>
          <w:szCs w:val="24"/>
        </w:rPr>
        <w:t>18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2022</w:t>
      </w:r>
      <w:r w:rsidR="00622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AA61" w14:textId="77777777" w:rsidR="0073144E" w:rsidRPr="00971C14" w:rsidRDefault="0073144E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C18C5" w14:textId="590F74D5" w:rsidR="002C7BB7" w:rsidRDefault="00221559" w:rsidP="002C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BB7">
        <w:rPr>
          <w:rFonts w:ascii="Times New Roman" w:hAnsi="Times New Roman" w:cs="Times New Roman"/>
          <w:b/>
          <w:sz w:val="24"/>
          <w:szCs w:val="24"/>
        </w:rPr>
        <w:t>Opening:</w:t>
      </w:r>
      <w:r w:rsidRPr="002C7BB7">
        <w:rPr>
          <w:rFonts w:ascii="Times New Roman" w:hAnsi="Times New Roman" w:cs="Times New Roman"/>
          <w:sz w:val="24"/>
          <w:szCs w:val="24"/>
        </w:rPr>
        <w:t xml:space="preserve"> The </w:t>
      </w:r>
      <w:r w:rsidR="002B520E">
        <w:rPr>
          <w:rFonts w:ascii="Times New Roman" w:hAnsi="Times New Roman" w:cs="Times New Roman"/>
          <w:sz w:val="24"/>
          <w:szCs w:val="24"/>
        </w:rPr>
        <w:t>Assessment</w:t>
      </w:r>
      <w:r w:rsidRPr="002C7BB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980F41">
        <w:rPr>
          <w:rFonts w:ascii="Times New Roman" w:hAnsi="Times New Roman" w:cs="Times New Roman"/>
          <w:sz w:val="24"/>
          <w:szCs w:val="24"/>
        </w:rPr>
        <w:t xml:space="preserve">meeting </w:t>
      </w:r>
      <w:r w:rsidR="002B520E">
        <w:rPr>
          <w:rFonts w:ascii="Times New Roman" w:hAnsi="Times New Roman" w:cs="Times New Roman"/>
          <w:sz w:val="24"/>
          <w:szCs w:val="24"/>
        </w:rPr>
        <w:t>began at 12:08 pm</w:t>
      </w:r>
      <w:r w:rsidR="0073144E">
        <w:rPr>
          <w:rFonts w:ascii="Times New Roman" w:hAnsi="Times New Roman" w:cs="Times New Roman"/>
          <w:sz w:val="24"/>
          <w:szCs w:val="24"/>
        </w:rPr>
        <w:t xml:space="preserve"> and was led by Dr. Gina Kamwithi and Justin Tickhill</w:t>
      </w:r>
      <w:r w:rsidR="002B520E">
        <w:rPr>
          <w:rFonts w:ascii="Times New Roman" w:hAnsi="Times New Roman" w:cs="Times New Roman"/>
          <w:sz w:val="24"/>
          <w:szCs w:val="24"/>
        </w:rPr>
        <w:t xml:space="preserve">.  This was not a </w:t>
      </w:r>
      <w:r w:rsidR="0073144E">
        <w:rPr>
          <w:rFonts w:ascii="Times New Roman" w:hAnsi="Times New Roman" w:cs="Times New Roman"/>
          <w:sz w:val="24"/>
          <w:szCs w:val="24"/>
        </w:rPr>
        <w:t xml:space="preserve">formal meeting, but the time was used to review some of the </w:t>
      </w:r>
      <w:r w:rsidR="0073144E">
        <w:rPr>
          <w:rFonts w:ascii="Times New Roman" w:hAnsi="Times New Roman" w:cs="Times New Roman"/>
          <w:sz w:val="24"/>
          <w:szCs w:val="24"/>
        </w:rPr>
        <w:t>committee members</w:t>
      </w:r>
      <w:r w:rsidR="0073144E">
        <w:rPr>
          <w:rFonts w:ascii="Times New Roman" w:hAnsi="Times New Roman" w:cs="Times New Roman"/>
          <w:sz w:val="24"/>
          <w:szCs w:val="24"/>
        </w:rPr>
        <w:t xml:space="preserve">’ programs. See below. </w:t>
      </w:r>
      <w:r w:rsidR="002B520E">
        <w:rPr>
          <w:rFonts w:ascii="Times New Roman" w:hAnsi="Times New Roman" w:cs="Times New Roman"/>
          <w:sz w:val="24"/>
          <w:szCs w:val="24"/>
        </w:rPr>
        <w:t xml:space="preserve">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C7BB7">
        <w:rPr>
          <w:rFonts w:ascii="Times New Roman" w:hAnsi="Times New Roman" w:cs="Times New Roman"/>
          <w:sz w:val="24"/>
          <w:szCs w:val="24"/>
        </w:rPr>
        <w:t xml:space="preserve">was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held online via Zoom. </w:t>
      </w:r>
    </w:p>
    <w:p w14:paraId="13325F7E" w14:textId="77777777" w:rsidR="003423C7" w:rsidRDefault="003423C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41859D12" w:rsidR="00090EA1" w:rsidRPr="00211796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E834DF">
        <w:t xml:space="preserve">Dr. Gina Kamwithi, Justin Tickhill, </w:t>
      </w:r>
      <w:r w:rsidR="00413CC0" w:rsidRPr="00F30CD0">
        <w:rPr>
          <w:strike/>
        </w:rPr>
        <w:t>Dr. Kelly Gray</w:t>
      </w:r>
      <w:r w:rsidR="00413CC0" w:rsidRPr="001D5ACC">
        <w:t xml:space="preserve">, </w:t>
      </w:r>
      <w:r w:rsidR="008A4565" w:rsidRPr="009228F6">
        <w:t>Dr. Howard Walters,</w:t>
      </w:r>
      <w:r w:rsidR="008A4565" w:rsidRPr="00E834DF">
        <w:t xml:space="preserve"> </w:t>
      </w:r>
      <w:r w:rsidR="008A4565" w:rsidRPr="00B01DD4">
        <w:t>Christine Lynch,</w:t>
      </w:r>
      <w:r w:rsidR="00BE62DC">
        <w:t xml:space="preserve"> Wesley </w:t>
      </w:r>
      <w:r w:rsidR="00BE62DC" w:rsidRPr="00211796">
        <w:t>Adams</w:t>
      </w:r>
      <w:r w:rsidR="0043487C">
        <w:t xml:space="preserve">, </w:t>
      </w:r>
      <w:r w:rsidR="00FD5638" w:rsidRPr="006F42C3">
        <w:t>Allyson McCune,</w:t>
      </w:r>
      <w:r w:rsidR="0043487C" w:rsidRPr="00211796">
        <w:t xml:space="preserve"> </w:t>
      </w:r>
      <w:r w:rsidR="0043487C" w:rsidRPr="00451B02">
        <w:rPr>
          <w:strike/>
        </w:rPr>
        <w:t>Barb Keener</w:t>
      </w:r>
      <w:r w:rsidR="0043487C" w:rsidRPr="00451B02">
        <w:t xml:space="preserve">, </w:t>
      </w:r>
      <w:r w:rsidR="0043487C" w:rsidRPr="00451B02">
        <w:rPr>
          <w:strike/>
        </w:rPr>
        <w:t>Kimberly Lybarger</w:t>
      </w:r>
      <w:r w:rsidR="0043487C" w:rsidRPr="00451B02">
        <w:t xml:space="preserve">, </w:t>
      </w:r>
      <w:r w:rsidR="0043487C" w:rsidRPr="00451B02">
        <w:rPr>
          <w:strike/>
        </w:rPr>
        <w:t xml:space="preserve">Alicia </w:t>
      </w:r>
      <w:bookmarkStart w:id="0" w:name="_Hlk87006555"/>
      <w:r w:rsidR="0043487C" w:rsidRPr="00451B02">
        <w:rPr>
          <w:strike/>
        </w:rPr>
        <w:t>Camak</w:t>
      </w:r>
      <w:bookmarkEnd w:id="0"/>
      <w:r w:rsidR="0043487C" w:rsidRPr="00451B02">
        <w:t>,</w:t>
      </w:r>
      <w:r w:rsidR="0043487C" w:rsidRPr="00211796">
        <w:t xml:space="preserve"> </w:t>
      </w:r>
      <w:r w:rsidR="008A4565" w:rsidRPr="00211796">
        <w:t>Amy Burns</w:t>
      </w:r>
    </w:p>
    <w:p w14:paraId="3BA52F12" w14:textId="77777777" w:rsidR="00FD5638" w:rsidRDefault="00FD5638" w:rsidP="00FD5638">
      <w:pPr>
        <w:pStyle w:val="ListParagraph"/>
      </w:pPr>
    </w:p>
    <w:p w14:paraId="0F9AD730" w14:textId="6756C30B" w:rsidR="00290876" w:rsidRPr="00971C14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</w:p>
    <w:p w14:paraId="206C1313" w14:textId="1495ED59" w:rsidR="00DE5498" w:rsidRDefault="00B01DD4" w:rsidP="0073144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 w:rsidR="009228F6">
        <w:rPr>
          <w:rFonts w:ascii="Times New Roman" w:hAnsi="Times New Roman" w:cs="Times New Roman"/>
          <w:sz w:val="24"/>
          <w:szCs w:val="24"/>
        </w:rPr>
        <w:t>, 2022 Minutes</w:t>
      </w:r>
      <w:r w:rsid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BE62DC">
        <w:rPr>
          <w:rFonts w:ascii="Times New Roman" w:hAnsi="Times New Roman" w:cs="Times New Roman"/>
          <w:sz w:val="24"/>
          <w:szCs w:val="24"/>
        </w:rPr>
        <w:t xml:space="preserve">– </w:t>
      </w:r>
      <w:r w:rsidR="00980F41">
        <w:rPr>
          <w:rFonts w:ascii="Times New Roman" w:hAnsi="Times New Roman" w:cs="Times New Roman"/>
          <w:sz w:val="24"/>
          <w:szCs w:val="24"/>
        </w:rPr>
        <w:t>n</w:t>
      </w:r>
      <w:r w:rsidR="0073144E">
        <w:rPr>
          <w:rFonts w:ascii="Times New Roman" w:hAnsi="Times New Roman" w:cs="Times New Roman"/>
          <w:sz w:val="24"/>
          <w:szCs w:val="24"/>
        </w:rPr>
        <w:t xml:space="preserve">ot </w:t>
      </w:r>
      <w:r w:rsidR="002C7BB7">
        <w:rPr>
          <w:rFonts w:ascii="Times New Roman" w:hAnsi="Times New Roman" w:cs="Times New Roman"/>
          <w:sz w:val="24"/>
          <w:szCs w:val="24"/>
        </w:rPr>
        <w:t xml:space="preserve">reviewed </w:t>
      </w:r>
      <w:r w:rsidR="0073144E">
        <w:rPr>
          <w:rFonts w:ascii="Times New Roman" w:hAnsi="Times New Roman" w:cs="Times New Roman"/>
          <w:sz w:val="24"/>
          <w:szCs w:val="24"/>
        </w:rPr>
        <w:t>at this meeting</w:t>
      </w:r>
      <w:r w:rsidR="00980F41">
        <w:rPr>
          <w:rFonts w:ascii="Times New Roman" w:hAnsi="Times New Roman" w:cs="Times New Roman"/>
          <w:sz w:val="24"/>
          <w:szCs w:val="24"/>
        </w:rPr>
        <w:t xml:space="preserve">.  They </w:t>
      </w:r>
      <w:r w:rsidR="0073144E">
        <w:rPr>
          <w:rFonts w:ascii="Times New Roman" w:hAnsi="Times New Roman" w:cs="Times New Roman"/>
          <w:sz w:val="24"/>
          <w:szCs w:val="24"/>
        </w:rPr>
        <w:t xml:space="preserve">will need to be </w:t>
      </w:r>
      <w:r w:rsidR="00980F41">
        <w:rPr>
          <w:rFonts w:ascii="Times New Roman" w:hAnsi="Times New Roman" w:cs="Times New Roman"/>
          <w:sz w:val="24"/>
          <w:szCs w:val="24"/>
        </w:rPr>
        <w:t xml:space="preserve">approved and </w:t>
      </w:r>
      <w:r w:rsidR="0073144E">
        <w:rPr>
          <w:rFonts w:ascii="Times New Roman" w:hAnsi="Times New Roman" w:cs="Times New Roman"/>
          <w:sz w:val="24"/>
          <w:szCs w:val="24"/>
        </w:rPr>
        <w:t xml:space="preserve">voted </w:t>
      </w:r>
      <w:r w:rsidR="00980F41">
        <w:rPr>
          <w:rFonts w:ascii="Times New Roman" w:hAnsi="Times New Roman" w:cs="Times New Roman"/>
          <w:sz w:val="24"/>
          <w:szCs w:val="24"/>
        </w:rPr>
        <w:t xml:space="preserve">on </w:t>
      </w:r>
      <w:r w:rsidR="0073144E">
        <w:rPr>
          <w:rFonts w:ascii="Times New Roman" w:hAnsi="Times New Roman" w:cs="Times New Roman"/>
          <w:sz w:val="24"/>
          <w:szCs w:val="24"/>
        </w:rPr>
        <w:t xml:space="preserve">at the next meeting. </w:t>
      </w:r>
    </w:p>
    <w:p w14:paraId="2AAE0B7C" w14:textId="77777777" w:rsidR="002C7BB7" w:rsidRDefault="002C7BB7" w:rsidP="002C7BB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1EBC7FB1" w14:textId="77777777" w:rsidR="00980F41" w:rsidRDefault="00D045DF" w:rsidP="00A26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Open time for Programs who want </w:t>
      </w:r>
      <w:r w:rsidR="008459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assistance </w:t>
      </w:r>
      <w:r w:rsidRPr="00FC656A">
        <w:rPr>
          <w:rFonts w:ascii="Times New Roman" w:hAnsi="Times New Roman" w:cs="Times New Roman"/>
          <w:b/>
          <w:color w:val="000000"/>
          <w:sz w:val="24"/>
          <w:szCs w:val="24"/>
        </w:rPr>
        <w:t>with their TASK documents</w:t>
      </w:r>
      <w:r w:rsidR="006F42C3" w:rsidRPr="00FC6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B4F380" w14:textId="434A917F" w:rsidR="002E2677" w:rsidRPr="002E2677" w:rsidRDefault="00FC656A" w:rsidP="00980F41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56A">
        <w:rPr>
          <w:rFonts w:ascii="Times New Roman" w:hAnsi="Times New Roman" w:cs="Times New Roman"/>
          <w:color w:val="000000"/>
          <w:sz w:val="24"/>
          <w:szCs w:val="24"/>
        </w:rPr>
        <w:t>The meeting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 today was set aside for any</w:t>
      </w:r>
      <w:r w:rsidR="002E2677">
        <w:rPr>
          <w:rFonts w:ascii="Times New Roman" w:hAnsi="Times New Roman" w:cs="Times New Roman"/>
          <w:color w:val="000000"/>
          <w:sz w:val="24"/>
          <w:szCs w:val="24"/>
        </w:rPr>
        <w:t xml:space="preserve"> full-time faculty member of the college 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who wanted assistance </w:t>
      </w:r>
      <w:r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with reviewing their TASK documents. 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>The m</w:t>
      </w:r>
      <w:r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eeting 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time was </w:t>
      </w:r>
      <w:r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left open from 12-1 pm. 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193F64" w14:textId="77777777" w:rsidR="002E2677" w:rsidRPr="002E2677" w:rsidRDefault="002E2677" w:rsidP="002E2677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7F1386" w14:textId="407B78E0" w:rsidR="000B4172" w:rsidRDefault="008459E7" w:rsidP="002E2677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faculty</w:t>
      </w:r>
      <w:r w:rsidR="002E267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than members of the committee joined the 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>meeting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>So, t</w:t>
      </w:r>
      <w:r>
        <w:rPr>
          <w:rFonts w:ascii="Times New Roman" w:hAnsi="Times New Roman" w:cs="Times New Roman"/>
          <w:color w:val="000000"/>
          <w:sz w:val="24"/>
          <w:szCs w:val="24"/>
        </w:rPr>
        <w:t>he committee took th</w:t>
      </w:r>
      <w:r w:rsidR="00203FE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E2677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ime and discussed TASK documents for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>members’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 xml:space="preserve"> programs: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56A" w:rsidRPr="00FC656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ocial Services,</w:t>
      </w:r>
      <w:r w:rsidR="00FC656A"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 MTOM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C656A" w:rsidRPr="00FC656A">
        <w:rPr>
          <w:rFonts w:ascii="Times New Roman" w:hAnsi="Times New Roman" w:cs="Times New Roman"/>
          <w:color w:val="000000"/>
          <w:sz w:val="24"/>
          <w:szCs w:val="24"/>
        </w:rPr>
        <w:t>PTA.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 xml:space="preserve"> One member </w:t>
      </w:r>
      <w:r w:rsidR="002E2677">
        <w:rPr>
          <w:rFonts w:ascii="Times New Roman" w:hAnsi="Times New Roman" w:cs="Times New Roman"/>
          <w:color w:val="000000"/>
          <w:sz w:val="24"/>
          <w:szCs w:val="24"/>
        </w:rPr>
        <w:t xml:space="preserve">recently 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>had a</w:t>
      </w:r>
      <w:r w:rsidR="00AC21BB"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 program review and </w:t>
      </w:r>
      <w:r w:rsidR="00AB51A2">
        <w:rPr>
          <w:rFonts w:ascii="Times New Roman" w:hAnsi="Times New Roman" w:cs="Times New Roman"/>
          <w:color w:val="000000"/>
          <w:sz w:val="24"/>
          <w:szCs w:val="24"/>
        </w:rPr>
        <w:t xml:space="preserve">she </w:t>
      </w:r>
      <w:r w:rsidR="002E2677">
        <w:rPr>
          <w:rFonts w:ascii="Times New Roman" w:hAnsi="Times New Roman" w:cs="Times New Roman"/>
          <w:color w:val="000000"/>
          <w:sz w:val="24"/>
          <w:szCs w:val="24"/>
        </w:rPr>
        <w:t xml:space="preserve">shared </w:t>
      </w:r>
      <w:r w:rsidR="00FC656A" w:rsidRPr="00FC656A">
        <w:rPr>
          <w:rFonts w:ascii="Times New Roman" w:hAnsi="Times New Roman" w:cs="Times New Roman"/>
          <w:color w:val="000000"/>
          <w:sz w:val="24"/>
          <w:szCs w:val="24"/>
        </w:rPr>
        <w:t>her s</w:t>
      </w:r>
      <w:r w:rsidR="006F42C3" w:rsidRPr="00FC656A">
        <w:rPr>
          <w:rFonts w:ascii="Times New Roman" w:hAnsi="Times New Roman" w:cs="Times New Roman"/>
          <w:color w:val="000000"/>
          <w:sz w:val="24"/>
          <w:szCs w:val="24"/>
        </w:rPr>
        <w:t>ite supervisor mid-term eval</w:t>
      </w:r>
      <w:r w:rsidR="00980F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3FE1">
        <w:rPr>
          <w:rFonts w:ascii="Times New Roman" w:hAnsi="Times New Roman" w:cs="Times New Roman"/>
          <w:color w:val="000000"/>
          <w:sz w:val="24"/>
          <w:szCs w:val="24"/>
        </w:rPr>
        <w:t xml:space="preserve"> and wanted to make sure that data could be pulled for the PFSS rubrics for</w:t>
      </w:r>
      <w:r w:rsidR="000B4172">
        <w:rPr>
          <w:rFonts w:ascii="Times New Roman" w:hAnsi="Times New Roman" w:cs="Times New Roman"/>
          <w:color w:val="000000"/>
          <w:sz w:val="24"/>
          <w:szCs w:val="24"/>
        </w:rPr>
        <w:t xml:space="preserve"> this assignment in her </w:t>
      </w:r>
      <w:r w:rsidR="00203FE1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="006F42C3"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 She mentioned that a final eval is also done in this course.</w:t>
      </w:r>
    </w:p>
    <w:p w14:paraId="35134533" w14:textId="77777777" w:rsidR="000B4172" w:rsidRDefault="000B4172" w:rsidP="002E2677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4A5EF" w14:textId="5A56776B" w:rsidR="00922910" w:rsidRDefault="000B4172" w:rsidP="002E2677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Academic Services Director (ASD) asked a member if he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found learning outcomes from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previous faculty member who is no longer with the college. He stated he does not have that information.  ASD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explained that all of the course outcomes are listed under </w:t>
      </w:r>
      <w:r w:rsidR="00AC21BB" w:rsidRPr="00FC656A">
        <w:rPr>
          <w:rFonts w:ascii="Times New Roman" w:hAnsi="Times New Roman" w:cs="Times New Roman"/>
          <w:color w:val="000000"/>
          <w:sz w:val="24"/>
          <w:szCs w:val="24"/>
        </w:rPr>
        <w:t>degrees and certificates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 on the college website.  She shared her </w:t>
      </w:r>
      <w:r w:rsidR="00AC21BB"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screen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>for the 1 PARS report for</w:t>
      </w:r>
      <w:r w:rsidR="00AC21BB"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 MTOM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that she had for </w:t>
      </w:r>
      <w:r w:rsidR="00980F4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AC21BB" w:rsidRPr="00FC656A"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="00980F41">
        <w:rPr>
          <w:rFonts w:ascii="Times New Roman" w:hAnsi="Times New Roman" w:cs="Times New Roman"/>
          <w:color w:val="000000"/>
          <w:sz w:val="24"/>
          <w:szCs w:val="24"/>
        </w:rPr>
        <w:t xml:space="preserve"> academic year</w:t>
      </w:r>
      <w:r w:rsidR="00FC656A" w:rsidRPr="00FC656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She did not receive other PARS from previous faculty. </w:t>
      </w:r>
      <w:r w:rsidR="002A4955">
        <w:rPr>
          <w:rFonts w:ascii="Times New Roman" w:hAnsi="Times New Roman" w:cs="Times New Roman"/>
          <w:color w:val="000000"/>
          <w:sz w:val="24"/>
          <w:szCs w:val="24"/>
        </w:rPr>
        <w:t>She suggested to member that when he turns in his PARS to state that not much access was given to previous data.</w:t>
      </w:r>
    </w:p>
    <w:p w14:paraId="50AAE509" w14:textId="77777777" w:rsidR="00922910" w:rsidRDefault="00922910" w:rsidP="002E2677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9E2A9" w14:textId="26DADEE5" w:rsidR="00D045DF" w:rsidRPr="00AB51A2" w:rsidRDefault="00FB77F6" w:rsidP="002E2677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 shared her PARS report on the PTA program and there was discussion about various items on the report. 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>ASD stated that you can have a r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>ubric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 in your course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 and not deploy it.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She 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shared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>in Canvas how t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o pull rubrics and put them into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course 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>assignments</w:t>
      </w:r>
      <w:r w:rsidR="002A4955">
        <w:rPr>
          <w:rFonts w:ascii="Times New Roman" w:hAnsi="Times New Roman" w:cs="Times New Roman"/>
          <w:color w:val="000000"/>
          <w:sz w:val="24"/>
          <w:szCs w:val="24"/>
        </w:rPr>
        <w:t>, and s</w:t>
      </w:r>
      <w:r w:rsidR="008459E7">
        <w:rPr>
          <w:rFonts w:ascii="Times New Roman" w:hAnsi="Times New Roman" w:cs="Times New Roman"/>
          <w:color w:val="000000"/>
          <w:sz w:val="24"/>
          <w:szCs w:val="24"/>
        </w:rPr>
        <w:t xml:space="preserve">he also reviewed Commons. </w:t>
      </w:r>
      <w:r w:rsidR="00922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20E">
        <w:rPr>
          <w:rFonts w:ascii="Times New Roman" w:hAnsi="Times New Roman" w:cs="Times New Roman"/>
          <w:color w:val="000000"/>
          <w:sz w:val="24"/>
          <w:szCs w:val="24"/>
        </w:rPr>
        <w:t>Chair shared his Canvas courses and how th</w:t>
      </w:r>
      <w:r w:rsidR="002A4955">
        <w:rPr>
          <w:rFonts w:ascii="Times New Roman" w:hAnsi="Times New Roman" w:cs="Times New Roman"/>
          <w:color w:val="000000"/>
          <w:sz w:val="24"/>
          <w:szCs w:val="24"/>
        </w:rPr>
        <w:t>ey are d</w:t>
      </w:r>
      <w:r w:rsidR="002B520E">
        <w:rPr>
          <w:rFonts w:ascii="Times New Roman" w:hAnsi="Times New Roman" w:cs="Times New Roman"/>
          <w:color w:val="000000"/>
          <w:sz w:val="24"/>
          <w:szCs w:val="24"/>
        </w:rPr>
        <w:t>isplayed</w:t>
      </w:r>
      <w:r w:rsidR="002A4955">
        <w:rPr>
          <w:rFonts w:ascii="Times New Roman" w:hAnsi="Times New Roman" w:cs="Times New Roman"/>
          <w:color w:val="000000"/>
          <w:sz w:val="24"/>
          <w:szCs w:val="24"/>
        </w:rPr>
        <w:t xml:space="preserve">.  The opening page for each course provides a </w:t>
      </w:r>
      <w:r w:rsidR="002B520E">
        <w:rPr>
          <w:rFonts w:ascii="Times New Roman" w:hAnsi="Times New Roman" w:cs="Times New Roman"/>
          <w:color w:val="000000"/>
          <w:sz w:val="24"/>
          <w:szCs w:val="24"/>
        </w:rPr>
        <w:t>good visual</w:t>
      </w:r>
      <w:r w:rsidR="002A4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20E">
        <w:rPr>
          <w:rFonts w:ascii="Times New Roman" w:hAnsi="Times New Roman" w:cs="Times New Roman"/>
          <w:color w:val="000000"/>
          <w:sz w:val="24"/>
          <w:szCs w:val="24"/>
        </w:rPr>
        <w:t xml:space="preserve">for students </w:t>
      </w:r>
      <w:r w:rsidR="00CE0025">
        <w:rPr>
          <w:rFonts w:ascii="Times New Roman" w:hAnsi="Times New Roman" w:cs="Times New Roman"/>
          <w:color w:val="000000"/>
          <w:sz w:val="24"/>
          <w:szCs w:val="24"/>
        </w:rPr>
        <w:t>and it’s very clear to them w</w:t>
      </w:r>
      <w:r w:rsidR="002A4955">
        <w:rPr>
          <w:rFonts w:ascii="Times New Roman" w:hAnsi="Times New Roman" w:cs="Times New Roman"/>
          <w:color w:val="000000"/>
          <w:sz w:val="24"/>
          <w:szCs w:val="24"/>
        </w:rPr>
        <w:t>hat the class is and the timeframe for the class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along with other information.</w:t>
      </w:r>
      <w:bookmarkStart w:id="1" w:name="_GoBack"/>
      <w:bookmarkEnd w:id="1"/>
    </w:p>
    <w:p w14:paraId="404951DF" w14:textId="77777777" w:rsidR="00203FE1" w:rsidRPr="00021ED0" w:rsidRDefault="00203FE1" w:rsidP="005B099F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F7AA3" w14:textId="74C6815D" w:rsidR="008A26B1" w:rsidRPr="00971C14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C1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971C14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3034EAED" w14:textId="2B3E2A8C" w:rsidR="00BF4634" w:rsidRDefault="00830732" w:rsidP="008A26B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2C7BB7">
        <w:rPr>
          <w:rFonts w:ascii="Times New Roman" w:hAnsi="Times New Roman" w:cs="Times New Roman"/>
          <w:sz w:val="24"/>
          <w:szCs w:val="24"/>
        </w:rPr>
        <w:t>adjourn</w:t>
      </w:r>
      <w:r w:rsidR="00277C9F">
        <w:rPr>
          <w:rFonts w:ascii="Times New Roman" w:hAnsi="Times New Roman" w:cs="Times New Roman"/>
          <w:sz w:val="24"/>
          <w:szCs w:val="24"/>
        </w:rPr>
        <w:t>ed</w:t>
      </w:r>
      <w:r w:rsidR="002C7BB7">
        <w:rPr>
          <w:rFonts w:ascii="Times New Roman" w:hAnsi="Times New Roman" w:cs="Times New Roman"/>
          <w:sz w:val="24"/>
          <w:szCs w:val="24"/>
        </w:rPr>
        <w:t xml:space="preserve"> the meeting at 1:</w:t>
      </w:r>
      <w:r w:rsidR="002E2677">
        <w:rPr>
          <w:rFonts w:ascii="Times New Roman" w:hAnsi="Times New Roman" w:cs="Times New Roman"/>
          <w:sz w:val="24"/>
          <w:szCs w:val="24"/>
        </w:rPr>
        <w:t>20</w:t>
      </w:r>
      <w:r w:rsidR="002C7BB7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1470EED" w14:textId="77777777" w:rsidR="00451B02" w:rsidRDefault="00451B02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BF3A20" w14:textId="55BE3776" w:rsidR="00BF4634" w:rsidRPr="000220E1" w:rsidRDefault="00BF4634" w:rsidP="0045335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Friday, </w:t>
      </w:r>
      <w:r w:rsidR="002E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2</w:t>
      </w: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  <w:r w:rsidR="008437DE"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8F2329" w14:textId="77777777" w:rsidR="009228F6" w:rsidRPr="009228F6" w:rsidRDefault="009228F6" w:rsidP="009228F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7B7773F0" w:rsidR="00EF1009" w:rsidRPr="00971C14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1C14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971C14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>
        <w:rPr>
          <w:rFonts w:ascii="Times New Roman" w:hAnsi="Times New Roman" w:cs="Times New Roman"/>
          <w:bCs/>
          <w:sz w:val="24"/>
          <w:szCs w:val="24"/>
        </w:rPr>
        <w:t>, Recorder</w:t>
      </w:r>
    </w:p>
    <w:sectPr w:rsidR="00EF1009" w:rsidRPr="00971C14" w:rsidSect="001F6571">
      <w:foot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474F" w14:textId="77777777" w:rsidR="005006FC" w:rsidRDefault="005006FC" w:rsidP="00352E52">
      <w:r>
        <w:separator/>
      </w:r>
    </w:p>
  </w:endnote>
  <w:endnote w:type="continuationSeparator" w:id="0">
    <w:p w14:paraId="4B95CF65" w14:textId="77777777" w:rsidR="005006FC" w:rsidRDefault="005006F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02BD" w14:textId="77777777" w:rsidR="005006FC" w:rsidRDefault="005006FC" w:rsidP="00352E52">
      <w:r>
        <w:separator/>
      </w:r>
    </w:p>
  </w:footnote>
  <w:footnote w:type="continuationSeparator" w:id="0">
    <w:p w14:paraId="5544D8AA" w14:textId="77777777" w:rsidR="005006FC" w:rsidRDefault="005006F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9DB262C0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1ED0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34FD"/>
    <w:rsid w:val="00053ADD"/>
    <w:rsid w:val="00054BD1"/>
    <w:rsid w:val="00055E89"/>
    <w:rsid w:val="00062799"/>
    <w:rsid w:val="00063988"/>
    <w:rsid w:val="00063CB9"/>
    <w:rsid w:val="000647CA"/>
    <w:rsid w:val="00064A3C"/>
    <w:rsid w:val="00064EC4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10FA"/>
    <w:rsid w:val="00081358"/>
    <w:rsid w:val="00083394"/>
    <w:rsid w:val="000840F0"/>
    <w:rsid w:val="00084982"/>
    <w:rsid w:val="00085029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172"/>
    <w:rsid w:val="000B477F"/>
    <w:rsid w:val="000B6149"/>
    <w:rsid w:val="000B772D"/>
    <w:rsid w:val="000C164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33C0"/>
    <w:rsid w:val="00100CF4"/>
    <w:rsid w:val="00101DEE"/>
    <w:rsid w:val="00102211"/>
    <w:rsid w:val="001027C2"/>
    <w:rsid w:val="00103CAA"/>
    <w:rsid w:val="00104106"/>
    <w:rsid w:val="00104E3B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47B54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346C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3FE1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2776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2BA"/>
    <w:rsid w:val="00275F4C"/>
    <w:rsid w:val="00275F91"/>
    <w:rsid w:val="002762B8"/>
    <w:rsid w:val="00276B8B"/>
    <w:rsid w:val="0027716F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5E1"/>
    <w:rsid w:val="002A1DAF"/>
    <w:rsid w:val="002A2004"/>
    <w:rsid w:val="002A24C5"/>
    <w:rsid w:val="002A407D"/>
    <w:rsid w:val="002A46E6"/>
    <w:rsid w:val="002A47DC"/>
    <w:rsid w:val="002A4955"/>
    <w:rsid w:val="002A603E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520E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5B1C"/>
    <w:rsid w:val="002D6199"/>
    <w:rsid w:val="002D7893"/>
    <w:rsid w:val="002E2677"/>
    <w:rsid w:val="002E2AB7"/>
    <w:rsid w:val="002E4988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2F5265"/>
    <w:rsid w:val="00303800"/>
    <w:rsid w:val="00305EB6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4001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318"/>
    <w:rsid w:val="0036797A"/>
    <w:rsid w:val="00367B24"/>
    <w:rsid w:val="00367C3A"/>
    <w:rsid w:val="0037097E"/>
    <w:rsid w:val="003745C3"/>
    <w:rsid w:val="00375084"/>
    <w:rsid w:val="0037613D"/>
    <w:rsid w:val="003766DE"/>
    <w:rsid w:val="003773CC"/>
    <w:rsid w:val="0038082A"/>
    <w:rsid w:val="00381218"/>
    <w:rsid w:val="003839C6"/>
    <w:rsid w:val="003861AE"/>
    <w:rsid w:val="0038767E"/>
    <w:rsid w:val="0039037B"/>
    <w:rsid w:val="00390430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A258D"/>
    <w:rsid w:val="003A2692"/>
    <w:rsid w:val="003A337E"/>
    <w:rsid w:val="003A360D"/>
    <w:rsid w:val="003A38B9"/>
    <w:rsid w:val="003A3955"/>
    <w:rsid w:val="003A4018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5C18"/>
    <w:rsid w:val="003B689B"/>
    <w:rsid w:val="003C25F7"/>
    <w:rsid w:val="003C32C8"/>
    <w:rsid w:val="003C4828"/>
    <w:rsid w:val="003C4A8C"/>
    <w:rsid w:val="003C54A3"/>
    <w:rsid w:val="003C5AAB"/>
    <w:rsid w:val="003C6174"/>
    <w:rsid w:val="003C6B8C"/>
    <w:rsid w:val="003D143D"/>
    <w:rsid w:val="003D226D"/>
    <w:rsid w:val="003D3A25"/>
    <w:rsid w:val="003D4810"/>
    <w:rsid w:val="003D5E94"/>
    <w:rsid w:val="003D692B"/>
    <w:rsid w:val="003E08B7"/>
    <w:rsid w:val="003E19EE"/>
    <w:rsid w:val="003E434E"/>
    <w:rsid w:val="003E51B2"/>
    <w:rsid w:val="003E5665"/>
    <w:rsid w:val="003E5970"/>
    <w:rsid w:val="003F366A"/>
    <w:rsid w:val="003F3EDC"/>
    <w:rsid w:val="003F6AA7"/>
    <w:rsid w:val="003F7141"/>
    <w:rsid w:val="003F7236"/>
    <w:rsid w:val="004005B5"/>
    <w:rsid w:val="0040220D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56F7"/>
    <w:rsid w:val="00446688"/>
    <w:rsid w:val="00446832"/>
    <w:rsid w:val="0044709F"/>
    <w:rsid w:val="00451B02"/>
    <w:rsid w:val="00452F20"/>
    <w:rsid w:val="00453348"/>
    <w:rsid w:val="004551E3"/>
    <w:rsid w:val="0045529F"/>
    <w:rsid w:val="004557F9"/>
    <w:rsid w:val="00461E9F"/>
    <w:rsid w:val="00462192"/>
    <w:rsid w:val="00462C38"/>
    <w:rsid w:val="00463A01"/>
    <w:rsid w:val="00464820"/>
    <w:rsid w:val="00465F43"/>
    <w:rsid w:val="00466F68"/>
    <w:rsid w:val="004675E4"/>
    <w:rsid w:val="00471DB2"/>
    <w:rsid w:val="00473F58"/>
    <w:rsid w:val="004748BC"/>
    <w:rsid w:val="00474CBC"/>
    <w:rsid w:val="004755A6"/>
    <w:rsid w:val="00477001"/>
    <w:rsid w:val="00480E67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26FC"/>
    <w:rsid w:val="004F3178"/>
    <w:rsid w:val="004F339C"/>
    <w:rsid w:val="004F3AFA"/>
    <w:rsid w:val="004F3F53"/>
    <w:rsid w:val="004F6B91"/>
    <w:rsid w:val="004F7600"/>
    <w:rsid w:val="004F7942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1002B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3D1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571FB"/>
    <w:rsid w:val="0056182F"/>
    <w:rsid w:val="00561E1F"/>
    <w:rsid w:val="0056298C"/>
    <w:rsid w:val="00563A42"/>
    <w:rsid w:val="0056497C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099F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6270D"/>
    <w:rsid w:val="006627C5"/>
    <w:rsid w:val="00662F42"/>
    <w:rsid w:val="00663D6C"/>
    <w:rsid w:val="006642B9"/>
    <w:rsid w:val="0066463B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22C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42C3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44E"/>
    <w:rsid w:val="0073172E"/>
    <w:rsid w:val="007324D5"/>
    <w:rsid w:val="00732BAB"/>
    <w:rsid w:val="00732CDF"/>
    <w:rsid w:val="007344E6"/>
    <w:rsid w:val="00734A26"/>
    <w:rsid w:val="00734C13"/>
    <w:rsid w:val="00740A2C"/>
    <w:rsid w:val="007430D6"/>
    <w:rsid w:val="007433BD"/>
    <w:rsid w:val="00743A52"/>
    <w:rsid w:val="00743AE1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33"/>
    <w:rsid w:val="007C3963"/>
    <w:rsid w:val="007C3CD1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D74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0732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4CEC"/>
    <w:rsid w:val="008459E7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C794C"/>
    <w:rsid w:val="008D1091"/>
    <w:rsid w:val="008D1D31"/>
    <w:rsid w:val="008D1D7C"/>
    <w:rsid w:val="008D42A5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2910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368D"/>
    <w:rsid w:val="00943FCF"/>
    <w:rsid w:val="009441C3"/>
    <w:rsid w:val="0094630B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060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0F41"/>
    <w:rsid w:val="00981D0C"/>
    <w:rsid w:val="00981D39"/>
    <w:rsid w:val="00981EBC"/>
    <w:rsid w:val="009841A4"/>
    <w:rsid w:val="0098694A"/>
    <w:rsid w:val="00987C17"/>
    <w:rsid w:val="0099115E"/>
    <w:rsid w:val="009932B7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EF2"/>
    <w:rsid w:val="009B0F8E"/>
    <w:rsid w:val="009B1D65"/>
    <w:rsid w:val="009B278B"/>
    <w:rsid w:val="009B3959"/>
    <w:rsid w:val="009B45EA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525A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22D5"/>
    <w:rsid w:val="009F500D"/>
    <w:rsid w:val="009F5BE0"/>
    <w:rsid w:val="009F6CA3"/>
    <w:rsid w:val="009F789F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2A"/>
    <w:rsid w:val="00A60CB6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052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1A2"/>
    <w:rsid w:val="00AB5A50"/>
    <w:rsid w:val="00AB723D"/>
    <w:rsid w:val="00AC0B23"/>
    <w:rsid w:val="00AC21BB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E05"/>
    <w:rsid w:val="00AE292C"/>
    <w:rsid w:val="00AE2A3A"/>
    <w:rsid w:val="00AE2A78"/>
    <w:rsid w:val="00AE38B3"/>
    <w:rsid w:val="00AE397B"/>
    <w:rsid w:val="00AE53DD"/>
    <w:rsid w:val="00AE7469"/>
    <w:rsid w:val="00AE7D32"/>
    <w:rsid w:val="00AF11EB"/>
    <w:rsid w:val="00AF4386"/>
    <w:rsid w:val="00AF4B49"/>
    <w:rsid w:val="00AF5091"/>
    <w:rsid w:val="00AF750A"/>
    <w:rsid w:val="00AF75A4"/>
    <w:rsid w:val="00AF794C"/>
    <w:rsid w:val="00AF7D26"/>
    <w:rsid w:val="00B00934"/>
    <w:rsid w:val="00B012D7"/>
    <w:rsid w:val="00B01DD4"/>
    <w:rsid w:val="00B02873"/>
    <w:rsid w:val="00B04F7C"/>
    <w:rsid w:val="00B07D43"/>
    <w:rsid w:val="00B07FFE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B47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4D23"/>
    <w:rsid w:val="00BB5644"/>
    <w:rsid w:val="00BB62A0"/>
    <w:rsid w:val="00BB7F9A"/>
    <w:rsid w:val="00BC034B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38F3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2DC"/>
    <w:rsid w:val="00BE63E0"/>
    <w:rsid w:val="00BF0633"/>
    <w:rsid w:val="00BF1530"/>
    <w:rsid w:val="00BF218E"/>
    <w:rsid w:val="00BF287F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04DA"/>
    <w:rsid w:val="00C63732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94B57"/>
    <w:rsid w:val="00CA0187"/>
    <w:rsid w:val="00CA068C"/>
    <w:rsid w:val="00CA154E"/>
    <w:rsid w:val="00CA269E"/>
    <w:rsid w:val="00CA35ED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3949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025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5DF"/>
    <w:rsid w:val="00D04FC2"/>
    <w:rsid w:val="00D0520D"/>
    <w:rsid w:val="00D059DC"/>
    <w:rsid w:val="00D100F3"/>
    <w:rsid w:val="00D1041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658C"/>
    <w:rsid w:val="00D672D4"/>
    <w:rsid w:val="00D674F2"/>
    <w:rsid w:val="00D714B3"/>
    <w:rsid w:val="00D72009"/>
    <w:rsid w:val="00D72734"/>
    <w:rsid w:val="00D72F69"/>
    <w:rsid w:val="00D7431A"/>
    <w:rsid w:val="00D748C3"/>
    <w:rsid w:val="00D75F41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68F1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E2A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35A7"/>
    <w:rsid w:val="00F042E4"/>
    <w:rsid w:val="00F05D0D"/>
    <w:rsid w:val="00F07006"/>
    <w:rsid w:val="00F10EB4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0CD0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648D"/>
    <w:rsid w:val="00FB77F6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56A"/>
    <w:rsid w:val="00FC6AAE"/>
    <w:rsid w:val="00FC7880"/>
    <w:rsid w:val="00FD0DC1"/>
    <w:rsid w:val="00FD1B51"/>
    <w:rsid w:val="00FD1C1A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591"/>
    <w:rsid w:val="00FF5733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e3b8001-137d-4c39-a1c6-ecd577779563"/>
    <ds:schemaRef ds:uri="bebd1aec-0f66-46eb-a6ca-102df0cef18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9BD5EE-7679-4285-AF3F-E9312BCD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7</cp:revision>
  <cp:lastPrinted>2019-11-18T17:30:00Z</cp:lastPrinted>
  <dcterms:created xsi:type="dcterms:W3CDTF">2022-11-17T15:53:00Z</dcterms:created>
  <dcterms:modified xsi:type="dcterms:W3CDTF">2022-11-18T19:19:00Z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