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1"/>
        <w:tblW w:w="563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174"/>
        <w:gridCol w:w="2700"/>
        <w:gridCol w:w="2880"/>
        <w:gridCol w:w="2700"/>
        <w:gridCol w:w="566"/>
      </w:tblGrid>
      <w:tr w:rsidR="00B962D0" w14:paraId="6D330641" w14:textId="77777777" w:rsidTr="00A335DF">
        <w:trPr>
          <w:trHeight w:hRule="exact" w:val="542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5527B" w14:textId="77777777" w:rsidR="00B962D0" w:rsidRPr="00390848" w:rsidRDefault="00B962D0" w:rsidP="00B9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A0A5B" w14:textId="77777777" w:rsidR="00B962D0" w:rsidRPr="00390848" w:rsidRDefault="00B962D0" w:rsidP="00B962D0">
            <w:pPr>
              <w:pStyle w:val="TableParagraph"/>
              <w:ind w:left="1309" w:right="131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C1E73" w14:textId="77777777" w:rsidR="00B962D0" w:rsidRPr="00390848" w:rsidRDefault="00B962D0" w:rsidP="00B962D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8F001" w14:textId="77777777" w:rsidR="00B962D0" w:rsidRPr="00390848" w:rsidRDefault="00B962D0" w:rsidP="00B962D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C221E" w14:textId="77777777" w:rsidR="00B962D0" w:rsidRPr="00390848" w:rsidRDefault="00B962D0" w:rsidP="00B962D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5A4E1" w14:textId="77777777" w:rsidR="00B962D0" w:rsidRPr="00390848" w:rsidRDefault="00B962D0" w:rsidP="00B962D0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Score</w:t>
            </w:r>
          </w:p>
        </w:tc>
      </w:tr>
      <w:tr w:rsidR="00B962D0" w:rsidRPr="00B962D0" w14:paraId="188086BE" w14:textId="77777777" w:rsidTr="00A335DF">
        <w:trPr>
          <w:trHeight w:hRule="exact" w:val="1534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3E67F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Determine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Extent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Needed</w:t>
            </w:r>
          </w:p>
          <w:p w14:paraId="342E6BC8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73E9A2BB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4E049" w14:textId="77777777" w:rsidR="00B962D0" w:rsidRPr="00B962D0" w:rsidRDefault="00B962D0" w:rsidP="00B962D0">
            <w:pPr>
              <w:pStyle w:val="TableParagraph"/>
              <w:spacing w:before="49"/>
              <w:ind w:left="50" w:right="154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Effectively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defines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thesis.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Effectively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determines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key</w:t>
            </w:r>
            <w:r w:rsidRPr="00B962D0">
              <w:rPr>
                <w:rFonts w:ascii="Garamond" w:hAnsi="Garamond" w:cs="Times New Roman"/>
                <w:spacing w:val="3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concepts.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>Types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(sources)</w:t>
            </w:r>
            <w:r w:rsidRPr="00B962D0">
              <w:rPr>
                <w:rFonts w:ascii="Garamond" w:hAnsi="Garamond" w:cs="Times New Roman"/>
                <w:spacing w:val="3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selected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directly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relate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concepts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answer</w:t>
            </w:r>
            <w:r w:rsidRPr="00B962D0">
              <w:rPr>
                <w:rFonts w:ascii="Garamond" w:hAnsi="Garamond" w:cs="Times New Roman"/>
                <w:spacing w:val="2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1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D3033" w14:textId="77777777" w:rsidR="00B962D0" w:rsidRPr="00B962D0" w:rsidRDefault="00B962D0" w:rsidP="00B962D0">
            <w:pPr>
              <w:pStyle w:val="TableParagraph"/>
              <w:spacing w:before="49"/>
              <w:ind w:left="51" w:right="80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Defines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thesis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completely.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Can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determine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key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concepts.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>Types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(sources)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selected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relate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concepts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answer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F1301" w14:textId="77777777" w:rsidR="00B962D0" w:rsidRPr="00B962D0" w:rsidRDefault="00B962D0" w:rsidP="00B962D0">
            <w:pPr>
              <w:pStyle w:val="TableParagraph"/>
              <w:spacing w:before="49"/>
              <w:ind w:left="51" w:right="154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Defines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thesis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incompletely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(parts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are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missing,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remains</w:t>
            </w:r>
            <w:r w:rsidRPr="00B962D0">
              <w:rPr>
                <w:rFonts w:ascii="Garamond" w:hAnsi="Garamond" w:cs="Times New Roman"/>
                <w:spacing w:val="38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broad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too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>narrow,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etc.).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Can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determine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key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concepts.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>Types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(sources)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selected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partially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relate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concepts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answer</w:t>
            </w:r>
            <w:r w:rsidRPr="00B962D0">
              <w:rPr>
                <w:rFonts w:ascii="Garamond" w:hAnsi="Garamond" w:cs="Times New Roman"/>
                <w:spacing w:val="28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1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8FE94" w14:textId="77777777" w:rsidR="00B962D0" w:rsidRPr="00B962D0" w:rsidRDefault="00B962D0" w:rsidP="00B962D0">
            <w:pPr>
              <w:pStyle w:val="TableParagraph"/>
              <w:spacing w:before="49"/>
              <w:ind w:left="51" w:right="121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Has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difficulty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defining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thesis.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Has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difficulty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determining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key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concepts.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>Types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(sources)</w:t>
            </w:r>
            <w:r w:rsidRPr="00B962D0">
              <w:rPr>
                <w:rFonts w:ascii="Garamond" w:hAnsi="Garamond" w:cs="Times New Roman"/>
                <w:spacing w:val="3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selected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not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relate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concepts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answer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1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B5F36" w14:textId="77777777" w:rsidR="00B962D0" w:rsidRPr="00B962D0" w:rsidRDefault="00B962D0" w:rsidP="00B962D0">
            <w:pPr>
              <w:pStyle w:val="TableParagraph"/>
              <w:spacing w:before="49"/>
              <w:ind w:left="51" w:right="121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962D0" w:rsidRPr="00B962D0" w14:paraId="645E6D99" w14:textId="77777777" w:rsidTr="00A335DF">
        <w:trPr>
          <w:trHeight w:hRule="exact" w:val="949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DDEB3" w14:textId="77777777" w:rsidR="00B962D0" w:rsidRPr="00B962D0" w:rsidRDefault="00B962D0" w:rsidP="00B962D0">
            <w:pPr>
              <w:pStyle w:val="TableParagraph"/>
              <w:spacing w:before="47"/>
              <w:ind w:left="51" w:right="112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Access</w:t>
            </w:r>
            <w:r w:rsidRPr="00B962D0">
              <w:rPr>
                <w:rFonts w:ascii="Garamond" w:hAnsi="Garamond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Needed</w:t>
            </w:r>
            <w:r w:rsidRPr="00B962D0">
              <w:rPr>
                <w:rFonts w:ascii="Garamond" w:hAnsi="Garamond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Information</w:t>
            </w:r>
          </w:p>
          <w:p w14:paraId="30152AEE" w14:textId="77777777" w:rsidR="00B962D0" w:rsidRPr="00B962D0" w:rsidRDefault="00B962D0" w:rsidP="00B962D0">
            <w:pPr>
              <w:pStyle w:val="TableParagraph"/>
              <w:spacing w:before="47"/>
              <w:ind w:left="51" w:right="112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CC540" w14:textId="77777777" w:rsidR="00B962D0" w:rsidRPr="00B962D0" w:rsidRDefault="00B962D0" w:rsidP="00B962D0">
            <w:pPr>
              <w:pStyle w:val="TableParagraph"/>
              <w:spacing w:before="47"/>
              <w:ind w:left="50" w:right="154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Accesses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effective,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well-</w:t>
            </w:r>
            <w:r w:rsidRPr="00B962D0">
              <w:rPr>
                <w:rFonts w:ascii="Garamond" w:hAnsi="Garamond" w:cs="Times New Roman"/>
                <w:spacing w:val="30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designed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search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most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appropriate</w:t>
            </w:r>
            <w:r w:rsidRPr="00B962D0">
              <w:rPr>
                <w:rFonts w:ascii="Garamond" w:hAnsi="Garamond" w:cs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1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80B74" w14:textId="77777777" w:rsidR="00B962D0" w:rsidRPr="00B962D0" w:rsidRDefault="00B962D0" w:rsidP="00B962D0">
            <w:pPr>
              <w:pStyle w:val="TableParagraph"/>
              <w:spacing w:before="47"/>
              <w:ind w:left="51" w:right="80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Accesses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variety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search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some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relevant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Demonstrates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ability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refine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search.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C4DDD" w14:textId="1C8A710B" w:rsidR="00B962D0" w:rsidRPr="00B962D0" w:rsidRDefault="00B962D0" w:rsidP="00B962D0">
            <w:pPr>
              <w:pStyle w:val="TableParagraph"/>
              <w:spacing w:before="47"/>
              <w:ind w:left="51" w:right="71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Accesses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simple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search</w:t>
            </w:r>
            <w:r w:rsidRPr="00B962D0">
              <w:rPr>
                <w:rFonts w:ascii="Garamond" w:hAnsi="Garamond" w:cs="Times New Roman"/>
                <w:spacing w:val="20"/>
                <w:w w:val="99"/>
                <w:sz w:val="18"/>
                <w:szCs w:val="18"/>
              </w:rPr>
              <w:t xml:space="preserve"> </w:t>
            </w:r>
            <w:r w:rsidR="00454B91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retrieves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from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limited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36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similar</w:t>
            </w:r>
            <w:r w:rsidRPr="00B962D0">
              <w:rPr>
                <w:rFonts w:ascii="Garamond" w:hAnsi="Garamond" w:cs="Times New Roman"/>
                <w:spacing w:val="-12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3E044" w14:textId="77777777" w:rsidR="00B962D0" w:rsidRPr="00B962D0" w:rsidRDefault="00B962D0" w:rsidP="00B962D0">
            <w:pPr>
              <w:pStyle w:val="TableParagraph"/>
              <w:spacing w:before="47"/>
              <w:ind w:left="51" w:right="8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Accesses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randomly,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retrieves</w:t>
            </w:r>
            <w:r w:rsidRPr="00B962D0">
              <w:rPr>
                <w:rFonts w:ascii="Garamond" w:hAnsi="Garamond" w:cs="Times New Roman"/>
                <w:spacing w:val="32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that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lacks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relevance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quality.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F6764" w14:textId="77777777" w:rsidR="00B962D0" w:rsidRPr="00B962D0" w:rsidRDefault="00B962D0" w:rsidP="00B962D0">
            <w:pPr>
              <w:pStyle w:val="TableParagraph"/>
              <w:spacing w:before="47"/>
              <w:ind w:left="51" w:right="85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962D0" w:rsidRPr="00B962D0" w14:paraId="03975A7D" w14:textId="77777777" w:rsidTr="00A335DF">
        <w:trPr>
          <w:trHeight w:hRule="exact" w:val="1732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F739B" w14:textId="77777777" w:rsidR="00B962D0" w:rsidRPr="00B962D0" w:rsidRDefault="00B962D0" w:rsidP="00B962D0">
            <w:pPr>
              <w:pStyle w:val="TableParagraph"/>
              <w:spacing w:before="47"/>
              <w:ind w:left="51" w:right="181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Evaluate</w:t>
            </w:r>
            <w:r w:rsidRPr="00B962D0">
              <w:rPr>
                <w:rFonts w:ascii="Garamond" w:hAnsi="Garamond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its</w:t>
            </w:r>
            <w:r w:rsidRPr="00B962D0">
              <w:rPr>
                <w:rFonts w:ascii="Garamond" w:hAnsi="Garamond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b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Critically*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2BFCD" w14:textId="77777777" w:rsidR="00B962D0" w:rsidRPr="00B962D0" w:rsidRDefault="00B962D0" w:rsidP="00B962D0">
            <w:pPr>
              <w:pStyle w:val="TableParagraph"/>
              <w:spacing w:before="47"/>
              <w:ind w:left="50" w:right="14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Chooses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variety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28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appropriate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discipline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after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considering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importance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(to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researched</w:t>
            </w:r>
            <w:r w:rsidRPr="00B962D0">
              <w:rPr>
                <w:rFonts w:ascii="Garamond" w:hAnsi="Garamond" w:cs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topic)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2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multiple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criteria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used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(such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as</w:t>
            </w:r>
            <w:r w:rsidRPr="00B962D0">
              <w:rPr>
                <w:rFonts w:ascii="Garamond" w:hAnsi="Garamond" w:cs="Times New Roman"/>
                <w:spacing w:val="28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relevance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question,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currency,</w:t>
            </w:r>
            <w:r w:rsidRPr="00B962D0">
              <w:rPr>
                <w:rFonts w:ascii="Garamond" w:hAnsi="Garamond" w:cs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authority,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audience,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bias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point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view).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4E1AE" w14:textId="77777777" w:rsidR="00B962D0" w:rsidRPr="00B962D0" w:rsidRDefault="00B962D0" w:rsidP="00B962D0">
            <w:pPr>
              <w:pStyle w:val="TableParagraph"/>
              <w:spacing w:before="47"/>
              <w:ind w:left="51" w:right="154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Chooses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variety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28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appropriate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scope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discipline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question.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multiple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criteria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(such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relevance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question,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currency,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authority).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2B19F" w14:textId="77777777" w:rsidR="00B962D0" w:rsidRPr="00B962D0" w:rsidRDefault="00B962D0" w:rsidP="00B962D0">
            <w:pPr>
              <w:pStyle w:val="TableParagraph"/>
              <w:spacing w:before="47"/>
              <w:ind w:left="51" w:right="547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Chooses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variety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3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basic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criteria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(such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as</w:t>
            </w:r>
            <w:r w:rsidRPr="00B962D0">
              <w:rPr>
                <w:rFonts w:ascii="Garamond" w:hAnsi="Garamond" w:cs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relevance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question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currency).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4D955" w14:textId="77777777" w:rsidR="00B962D0" w:rsidRPr="00B962D0" w:rsidRDefault="00B962D0" w:rsidP="00B962D0">
            <w:pPr>
              <w:pStyle w:val="TableParagraph"/>
              <w:spacing w:before="47"/>
              <w:ind w:left="51" w:right="157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Chooses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few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Selects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limited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criteria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(such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relevance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research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question).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2710A" w14:textId="77777777" w:rsidR="00B962D0" w:rsidRPr="00B962D0" w:rsidRDefault="00B962D0" w:rsidP="00B962D0">
            <w:pPr>
              <w:pStyle w:val="TableParagraph"/>
              <w:spacing w:before="47"/>
              <w:ind w:left="51" w:right="157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962D0" w:rsidRPr="00B962D0" w14:paraId="368EE039" w14:textId="77777777" w:rsidTr="00A335DF">
        <w:trPr>
          <w:trHeight w:hRule="exact" w:val="1474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71652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b/>
                <w:spacing w:val="3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Effectively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Accomplish</w:t>
            </w:r>
            <w:r w:rsidRPr="00B962D0">
              <w:rPr>
                <w:rFonts w:ascii="Garamond" w:hAnsi="Garamond" w:cs="Times New Roman"/>
                <w:b/>
                <w:spacing w:val="3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Specific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Purpose</w:t>
            </w:r>
          </w:p>
          <w:p w14:paraId="53A0285F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spacing w:val="-1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  <w:p w14:paraId="4239A385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spacing w:val="-1"/>
                <w:sz w:val="18"/>
                <w:szCs w:val="18"/>
              </w:rPr>
            </w:pPr>
          </w:p>
          <w:p w14:paraId="38430B72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spacing w:val="-1"/>
                <w:sz w:val="18"/>
                <w:szCs w:val="18"/>
              </w:rPr>
            </w:pPr>
          </w:p>
          <w:p w14:paraId="7F1ADDFD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spacing w:val="-1"/>
                <w:sz w:val="18"/>
                <w:szCs w:val="18"/>
              </w:rPr>
            </w:pPr>
          </w:p>
          <w:p w14:paraId="44C34159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eastAsia="Garamond" w:hAnsi="Garamond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ED8B7" w14:textId="77777777" w:rsidR="00B962D0" w:rsidRPr="00B962D0" w:rsidRDefault="00B962D0" w:rsidP="00B962D0">
            <w:pPr>
              <w:pStyle w:val="TableParagraph"/>
              <w:spacing w:before="49"/>
              <w:ind w:left="50" w:right="14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Communicates,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organizes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synthesizes</w:t>
            </w:r>
            <w:r w:rsidRPr="00B962D0">
              <w:rPr>
                <w:rFonts w:ascii="Garamond" w:hAnsi="Garamond" w:cs="Times New Roman"/>
                <w:spacing w:val="3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from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sources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fully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achieve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specific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purpose,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with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clarity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depth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C8EBD" w14:textId="77777777" w:rsidR="00B962D0" w:rsidRPr="00B962D0" w:rsidRDefault="00B962D0" w:rsidP="00B962D0">
            <w:pPr>
              <w:pStyle w:val="TableParagraph"/>
              <w:spacing w:before="49"/>
              <w:ind w:left="51" w:right="14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Communicates,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organizes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synthesizes</w:t>
            </w:r>
            <w:r w:rsidRPr="00B962D0">
              <w:rPr>
                <w:rFonts w:ascii="Garamond" w:hAnsi="Garamond" w:cs="Times New Roman"/>
                <w:spacing w:val="3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from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3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Intended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purpose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is</w:t>
            </w:r>
            <w:r w:rsidRPr="00B962D0">
              <w:rPr>
                <w:rFonts w:ascii="Garamond" w:hAnsi="Garamond" w:cs="Times New Roman"/>
                <w:spacing w:val="40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achieved.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CD396" w14:textId="77777777" w:rsidR="00B962D0" w:rsidRPr="00B962D0" w:rsidRDefault="00B962D0" w:rsidP="00B962D0">
            <w:pPr>
              <w:pStyle w:val="TableParagraph"/>
              <w:spacing w:before="49"/>
              <w:ind w:left="51" w:right="171"/>
              <w:jc w:val="both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Communicates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organizes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from</w:t>
            </w:r>
            <w:r w:rsidRPr="00B962D0">
              <w:rPr>
                <w:rFonts w:ascii="Garamond" w:hAnsi="Garamond" w:cs="Times New Roman"/>
                <w:spacing w:val="36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not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yet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synthesized,</w:t>
            </w:r>
            <w:r w:rsidRPr="00B962D0">
              <w:rPr>
                <w:rFonts w:ascii="Garamond" w:hAnsi="Garamond" w:cs="Times New Roman"/>
                <w:spacing w:val="36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intended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purpose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not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fully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achieved.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DDCC2" w14:textId="77777777" w:rsidR="00B962D0" w:rsidRPr="00B962D0" w:rsidRDefault="00B962D0" w:rsidP="00B962D0">
            <w:pPr>
              <w:pStyle w:val="TableParagraph"/>
              <w:spacing w:before="49"/>
              <w:ind w:left="51" w:right="8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Communicates</w:t>
            </w:r>
            <w:r w:rsidRPr="00B962D0">
              <w:rPr>
                <w:rFonts w:ascii="Garamond" w:hAnsi="Garamond" w:cs="Times New Roman"/>
                <w:spacing w:val="-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from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sources.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4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fragmented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and/or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used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inappropriately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(misquoted,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taken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out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context,</w:t>
            </w:r>
            <w:r w:rsidRPr="00B962D0">
              <w:rPr>
                <w:rFonts w:ascii="Garamond" w:hAnsi="Garamond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incorrectly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paraphrased,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etc.),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so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intended</w:t>
            </w:r>
            <w:r w:rsidRPr="00B962D0">
              <w:rPr>
                <w:rFonts w:ascii="Garamond" w:hAnsi="Garamond" w:cs="Times New Roman"/>
                <w:spacing w:val="36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purpose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not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achieved.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AF251" w14:textId="77777777" w:rsidR="00B962D0" w:rsidRPr="00B962D0" w:rsidRDefault="00B962D0" w:rsidP="00B962D0">
            <w:pPr>
              <w:pStyle w:val="TableParagraph"/>
              <w:spacing w:before="49"/>
              <w:ind w:left="51" w:right="85"/>
              <w:rPr>
                <w:rFonts w:ascii="Garamond" w:hAnsi="Garamond" w:cs="Times New Roman"/>
                <w:spacing w:val="-1"/>
                <w:sz w:val="18"/>
                <w:szCs w:val="18"/>
              </w:rPr>
            </w:pPr>
          </w:p>
        </w:tc>
      </w:tr>
      <w:tr w:rsidR="00B962D0" w:rsidRPr="00B962D0" w14:paraId="4BF3D1B2" w14:textId="77777777" w:rsidTr="00A335DF">
        <w:trPr>
          <w:trHeight w:hRule="exact" w:val="2884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CB989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Access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z w:val="18"/>
                <w:szCs w:val="18"/>
              </w:rPr>
              <w:t>Ethically</w:t>
            </w:r>
            <w:r w:rsidRPr="00B962D0">
              <w:rPr>
                <w:rFonts w:ascii="Garamond" w:hAnsi="Garamond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b/>
                <w:spacing w:val="2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  <w:t>Legally</w:t>
            </w:r>
          </w:p>
          <w:p w14:paraId="0EA6738C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22AB6CDF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257C6488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30296DC1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40644F5E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hAnsi="Garamond" w:cs="Times New Roman"/>
                <w:b/>
                <w:spacing w:val="-1"/>
                <w:sz w:val="18"/>
                <w:szCs w:val="18"/>
              </w:rPr>
            </w:pPr>
          </w:p>
          <w:p w14:paraId="6345A336" w14:textId="77777777" w:rsidR="00B962D0" w:rsidRPr="00B962D0" w:rsidRDefault="00B962D0" w:rsidP="00B962D0">
            <w:pPr>
              <w:pStyle w:val="TableParagraph"/>
              <w:spacing w:before="49"/>
              <w:ind w:left="51" w:right="181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33533" w14:textId="77777777" w:rsidR="00B962D0" w:rsidRPr="00B962D0" w:rsidRDefault="00B962D0" w:rsidP="00B962D0">
            <w:pPr>
              <w:pStyle w:val="TableParagraph"/>
              <w:spacing w:before="49"/>
              <w:ind w:left="50" w:right="80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Students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correctly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all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following</w:t>
            </w:r>
            <w:r w:rsidRPr="00B962D0">
              <w:rPr>
                <w:rFonts w:ascii="Garamond" w:hAnsi="Garamond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(use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citations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references;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choice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paraphrasing,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summary,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quoting;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ways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that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are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1"/>
                <w:sz w:val="18"/>
                <w:szCs w:val="18"/>
              </w:rPr>
              <w:t>true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original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context;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distinguishing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between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common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knowledge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ideas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requiring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attribution)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demonstrate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full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understanding</w:t>
            </w:r>
            <w:r w:rsidRPr="00B962D0">
              <w:rPr>
                <w:rFonts w:ascii="Garamond" w:hAnsi="Garamond" w:cs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2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ethical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legal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 xml:space="preserve">restrictions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3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26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published,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confidential,</w:t>
            </w:r>
            <w:r w:rsidRPr="00B962D0">
              <w:rPr>
                <w:rFonts w:ascii="Garamond" w:hAnsi="Garamond" w:cs="Times New Roman"/>
                <w:spacing w:val="-11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and/or</w:t>
            </w:r>
            <w:r w:rsidRPr="00B962D0">
              <w:rPr>
                <w:rFonts w:ascii="Garamond" w:hAnsi="Garamond" w:cs="Times New Roman"/>
                <w:spacing w:val="-10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proprietary</w:t>
            </w:r>
            <w:r w:rsidRPr="00B962D0">
              <w:rPr>
                <w:rFonts w:ascii="Garamond" w:hAnsi="Garamond" w:cs="Times New Roman"/>
                <w:spacing w:val="3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C8C32" w14:textId="77777777" w:rsidR="00B962D0" w:rsidRPr="00B962D0" w:rsidRDefault="00B962D0" w:rsidP="00B962D0">
            <w:pPr>
              <w:pStyle w:val="TableParagraph"/>
              <w:spacing w:before="49"/>
              <w:ind w:left="51" w:right="63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Students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correctly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three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following</w:t>
            </w:r>
            <w:r w:rsidRPr="00B962D0">
              <w:rPr>
                <w:rFonts w:ascii="Garamond" w:hAnsi="Garamond" w:cs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(use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citations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references;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choice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paraphrasing,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summary,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quoting;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ways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that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are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1"/>
                <w:sz w:val="18"/>
                <w:szCs w:val="18"/>
              </w:rPr>
              <w:t>true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original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context;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distinguishing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between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common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knowledge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ideas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requiring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attribution)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demonstrates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full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understanding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ethical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legal</w:t>
            </w:r>
            <w:r w:rsidRPr="00B962D0">
              <w:rPr>
                <w:rFonts w:ascii="Garamond" w:hAnsi="Garamond" w:cs="Times New Roman"/>
                <w:spacing w:val="12"/>
                <w:w w:val="99"/>
                <w:sz w:val="18"/>
                <w:szCs w:val="18"/>
              </w:rPr>
              <w:t xml:space="preserve"> 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restrictions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published,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confidential,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and/or</w:t>
            </w:r>
            <w:r w:rsidRPr="00B962D0">
              <w:rPr>
                <w:rFonts w:ascii="Garamond" w:hAnsi="Garamond" w:cs="Times New Roman"/>
                <w:spacing w:val="-12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proprietary</w:t>
            </w:r>
            <w:r w:rsidRPr="00B962D0">
              <w:rPr>
                <w:rFonts w:ascii="Garamond" w:hAnsi="Garamond" w:cs="Times New Roman"/>
                <w:spacing w:val="-11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B0326" w14:textId="2FD88308" w:rsidR="00B962D0" w:rsidRPr="00B962D0" w:rsidRDefault="00A335DF" w:rsidP="00B962D0">
            <w:pPr>
              <w:pStyle w:val="TableParagraph"/>
              <w:spacing w:before="49"/>
              <w:ind w:left="51" w:right="64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D42DD8">
              <w:rPr>
                <w:rFonts w:ascii="Times New Roman" w:eastAsia="Garamond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4A28E" wp14:editId="2027949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1781175</wp:posOffset>
                      </wp:positionV>
                      <wp:extent cx="283083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23E18" w14:textId="77777777" w:rsidR="00B962D0" w:rsidRPr="007212E0" w:rsidRDefault="00B962D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Threshold 14</w:t>
                                  </w:r>
                                </w:p>
                                <w:p w14:paraId="4D04EEF7" w14:textId="77777777" w:rsidR="00B962D0" w:rsidRPr="007212E0" w:rsidRDefault="00B962D0">
                                  <w:pPr>
                                    <w:rPr>
                                      <w:b/>
                                    </w:rPr>
                                  </w:pPr>
                                  <w:r w:rsidRPr="007212E0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                                         TOTAL-</w:t>
                                  </w:r>
                                  <w:r w:rsidRPr="007212E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2pt;margin-top:140.25pt;width:22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" stroked="f">
                      <v:fill opacity="0"/>
                      <v:textbox style="mso-fit-shape-to-text:t">
                        <w:txbxContent>
                          <w:p w14:paraId="2CB23E18" w14:textId="77777777" w:rsidR="00B962D0" w:rsidRPr="007212E0" w:rsidRDefault="00B962D0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14</w:t>
                            </w:r>
                          </w:p>
                          <w:p w14:paraId="4D04EEF7" w14:textId="77777777" w:rsidR="00B962D0" w:rsidRPr="007212E0" w:rsidRDefault="00B962D0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         TOTAL-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Students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correctly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two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="00B962D0"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following</w:t>
            </w:r>
            <w:r w:rsidR="00B962D0" w:rsidRPr="00B962D0">
              <w:rPr>
                <w:rFonts w:ascii="Garamond" w:hAnsi="Garamond" w:cs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(use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="00B962D0"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citations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="00B962D0"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references;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choice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="00B962D0" w:rsidRPr="00B962D0">
              <w:rPr>
                <w:rFonts w:ascii="Garamond" w:hAnsi="Garamond" w:cs="Times New Roman"/>
                <w:spacing w:val="1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paraphrasing,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summary,</w:t>
            </w:r>
            <w:r w:rsidR="00B962D0"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="00B962D0"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quoting;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in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ways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that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are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1"/>
                <w:sz w:val="18"/>
                <w:szCs w:val="18"/>
              </w:rPr>
              <w:t>true</w:t>
            </w:r>
            <w:r w:rsidR="00B962D0"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="00B962D0"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original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context;</w:t>
            </w:r>
            <w:r w:rsidR="00B962D0"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distinguishing</w:t>
            </w:r>
            <w:r w:rsidR="00B962D0"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between</w:t>
            </w:r>
            <w:r w:rsidR="00B962D0"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common</w:t>
            </w:r>
            <w:r w:rsidR="00B962D0"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knowledge</w:t>
            </w:r>
            <w:r w:rsidR="00B962D0"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="00B962D0"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ideas</w:t>
            </w:r>
            <w:r w:rsidR="00B962D0"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requiring</w:t>
            </w:r>
            <w:r w:rsidR="00B962D0"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attribution)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demonstrates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full</w:t>
            </w:r>
            <w:r w:rsidR="00B962D0"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understanding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="00B962D0"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ethical</w:t>
            </w:r>
            <w:r w:rsidR="00B962D0"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legal</w:t>
            </w:r>
            <w:r w:rsidR="00B962D0" w:rsidRPr="00B962D0">
              <w:rPr>
                <w:rFonts w:ascii="Garamond" w:hAnsi="Garamond" w:cs="Times New Roman"/>
                <w:spacing w:val="12"/>
                <w:w w:val="99"/>
                <w:sz w:val="18"/>
                <w:szCs w:val="18"/>
              </w:rPr>
              <w:t xml:space="preserve"> 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restrictions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on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="00B962D0"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="00B962D0" w:rsidRPr="00B962D0">
              <w:rPr>
                <w:rFonts w:ascii="Garamond" w:hAnsi="Garamond" w:cs="Times New Roman"/>
                <w:spacing w:val="17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published,</w:t>
            </w:r>
            <w:r w:rsidR="00B962D0"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confidential,</w:t>
            </w:r>
            <w:r w:rsidR="00B962D0"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and/or</w:t>
            </w:r>
            <w:r w:rsidR="00B962D0" w:rsidRPr="00B962D0">
              <w:rPr>
                <w:rFonts w:ascii="Garamond" w:hAnsi="Garamond" w:cs="Times New Roman"/>
                <w:spacing w:val="-12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proprietary</w:t>
            </w:r>
            <w:r w:rsidR="00B962D0" w:rsidRPr="00B962D0">
              <w:rPr>
                <w:rFonts w:ascii="Garamond" w:hAnsi="Garamond" w:cs="Times New Roman"/>
                <w:spacing w:val="-11"/>
                <w:sz w:val="18"/>
                <w:szCs w:val="18"/>
              </w:rPr>
              <w:t xml:space="preserve"> </w:t>
            </w:r>
            <w:r w:rsidR="00B962D0" w:rsidRPr="00B962D0">
              <w:rPr>
                <w:rFonts w:ascii="Garamond" w:hAnsi="Garamond" w:cs="Times New Roman"/>
                <w:sz w:val="18"/>
                <w:szCs w:val="18"/>
              </w:rPr>
              <w:t>information.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4BBDB" w14:textId="77777777" w:rsidR="00B962D0" w:rsidRPr="00B962D0" w:rsidRDefault="00B962D0" w:rsidP="00B962D0">
            <w:pPr>
              <w:pStyle w:val="TableParagraph"/>
              <w:spacing w:before="49"/>
              <w:ind w:left="51" w:right="85"/>
              <w:rPr>
                <w:rFonts w:ascii="Garamond" w:eastAsia="Garamond" w:hAnsi="Garamond" w:cs="Times New Roman"/>
                <w:sz w:val="18"/>
                <w:szCs w:val="18"/>
              </w:rPr>
            </w:pPr>
            <w:r w:rsidRPr="00B962D0">
              <w:rPr>
                <w:rFonts w:ascii="Garamond" w:hAnsi="Garamond" w:cs="Times New Roman"/>
                <w:sz w:val="18"/>
                <w:szCs w:val="18"/>
              </w:rPr>
              <w:t>Students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correctly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one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following</w:t>
            </w:r>
            <w:r w:rsidRPr="00B962D0">
              <w:rPr>
                <w:rFonts w:ascii="Garamond" w:hAnsi="Garamond" w:cs="Times New Roman"/>
                <w:spacing w:val="2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strategies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(use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citations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references;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choice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paraphrasing,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summary,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quoting;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using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2"/>
                <w:sz w:val="18"/>
                <w:szCs w:val="18"/>
              </w:rPr>
              <w:t>ways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that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are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1"/>
                <w:sz w:val="18"/>
                <w:szCs w:val="18"/>
              </w:rPr>
              <w:t>true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to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original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context;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distinguishing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between</w:t>
            </w:r>
            <w:r w:rsidRPr="00B962D0">
              <w:rPr>
                <w:rFonts w:ascii="Garamond" w:hAnsi="Garamond" w:cs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common</w:t>
            </w:r>
            <w:r w:rsidRPr="00B962D0">
              <w:rPr>
                <w:rFonts w:ascii="Garamond" w:hAnsi="Garamond" w:cs="Times New Roman"/>
                <w:spacing w:val="-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knowledge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ideas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requiring</w:t>
            </w:r>
            <w:r w:rsidRPr="00B962D0">
              <w:rPr>
                <w:rFonts w:ascii="Garamond" w:hAnsi="Garamond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attribution)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demonstrates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full</w:t>
            </w:r>
            <w:r w:rsidRPr="00B962D0">
              <w:rPr>
                <w:rFonts w:ascii="Garamond" w:hAnsi="Garamond" w:cs="Times New Roman"/>
                <w:spacing w:val="21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understanding</w:t>
            </w:r>
            <w:r w:rsidRPr="00B962D0">
              <w:rPr>
                <w:rFonts w:ascii="Garamond" w:hAnsi="Garamond" w:cs="Times New Roman"/>
                <w:spacing w:val="-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ethical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legal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restrictions</w:t>
            </w:r>
            <w:r w:rsidRPr="00B962D0">
              <w:rPr>
                <w:rFonts w:ascii="Garamond" w:hAnsi="Garamond" w:cs="Times New Roman"/>
                <w:spacing w:val="24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on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the</w:t>
            </w:r>
            <w:r w:rsidRPr="00B962D0">
              <w:rPr>
                <w:rFonts w:ascii="Garamond" w:hAnsi="Garamond" w:cs="Times New Roman"/>
                <w:spacing w:val="-5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use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of</w:t>
            </w:r>
            <w:r w:rsidRPr="00B962D0">
              <w:rPr>
                <w:rFonts w:ascii="Garamond" w:hAnsi="Garamond" w:cs="Times New Roman"/>
                <w:spacing w:val="17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published,</w:t>
            </w:r>
            <w:r w:rsidRPr="00B962D0">
              <w:rPr>
                <w:rFonts w:ascii="Garamond" w:hAnsi="Garamond" w:cs="Times New Roman"/>
                <w:spacing w:val="-4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confidential,</w:t>
            </w:r>
            <w:r w:rsidRPr="00B962D0">
              <w:rPr>
                <w:rFonts w:ascii="Garamond" w:hAnsi="Garamond" w:cs="Times New Roman"/>
                <w:spacing w:val="-6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and/or</w:t>
            </w:r>
            <w:r w:rsidRPr="00B962D0">
              <w:rPr>
                <w:rFonts w:ascii="Garamond" w:hAnsi="Garamond" w:cs="Times New Roman"/>
                <w:w w:val="99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proprietary</w:t>
            </w:r>
            <w:r w:rsidRPr="00B962D0">
              <w:rPr>
                <w:rFonts w:ascii="Garamond" w:hAnsi="Garamond" w:cs="Times New Roman"/>
                <w:spacing w:val="-18"/>
                <w:sz w:val="18"/>
                <w:szCs w:val="18"/>
              </w:rPr>
              <w:t xml:space="preserve"> </w:t>
            </w:r>
            <w:r w:rsidRPr="00B962D0">
              <w:rPr>
                <w:rFonts w:ascii="Garamond" w:hAnsi="Garamond" w:cs="Times New Roman"/>
                <w:sz w:val="18"/>
                <w:szCs w:val="18"/>
              </w:rPr>
              <w:t>information.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7AA0F" w14:textId="77777777" w:rsidR="00B962D0" w:rsidRPr="00B962D0" w:rsidRDefault="00B962D0" w:rsidP="00B962D0">
            <w:pPr>
              <w:pStyle w:val="TableParagraph"/>
              <w:spacing w:before="49"/>
              <w:ind w:left="51" w:right="85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3C0881B" w14:textId="08CCB215" w:rsidR="00B962D0" w:rsidRPr="00B962D0" w:rsidRDefault="00B962D0" w:rsidP="00B962D0">
      <w:pPr>
        <w:pStyle w:val="BodyText"/>
        <w:ind w:left="120" w:right="35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62D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13403" wp14:editId="5844F59E">
                <wp:simplePos x="0" y="0"/>
                <wp:positionH relativeFrom="column">
                  <wp:posOffset>1343025</wp:posOffset>
                </wp:positionH>
                <wp:positionV relativeFrom="paragraph">
                  <wp:posOffset>-616585</wp:posOffset>
                </wp:positionV>
                <wp:extent cx="5955665" cy="1403985"/>
                <wp:effectExtent l="0" t="0" r="698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5626" w14:textId="77777777" w:rsidR="00B962D0" w:rsidRDefault="00B962D0" w:rsidP="00B962D0">
                            <w:pPr>
                              <w:spacing w:line="431" w:lineRule="exact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32"/>
                              </w:rPr>
                              <w:t>NFORMATION</w:t>
                            </w:r>
                            <w:r>
                              <w:rPr>
                                <w:rFonts w:ascii="Garamond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32"/>
                              </w:rPr>
                              <w:t>ITERACY</w:t>
                            </w:r>
                            <w:r>
                              <w:rPr>
                                <w:rFonts w:ascii="Garamond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5"/>
                                <w:sz w:val="40"/>
                              </w:rPr>
                              <w:t>VALUE</w:t>
                            </w:r>
                            <w:r>
                              <w:rPr>
                                <w:rFonts w:ascii="Garamond"/>
                                <w:b/>
                                <w:spacing w:val="-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3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Garamond"/>
                                <w:b/>
                                <w:spacing w:val="-3"/>
                                <w:sz w:val="32"/>
                              </w:rPr>
                              <w:t>UBRIC</w:t>
                            </w:r>
                          </w:p>
                          <w:p w14:paraId="252AB471" w14:textId="77777777" w:rsidR="00B962D0" w:rsidRDefault="00B962D0" w:rsidP="00B962D0">
                            <w:pPr>
                              <w:ind w:left="1"/>
                              <w:jc w:val="center"/>
                            </w:pP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more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>information,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Garamond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>contac</w:t>
                            </w:r>
                            <w:hyperlink r:id="rId5">
                              <w:r>
                                <w:rPr>
                                  <w:rFonts w:ascii="Garamond"/>
                                  <w:i/>
                                  <w:spacing w:val="-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Garamond"/>
                                  <w:i/>
                                  <w:sz w:val="24"/>
                                </w:rPr>
                                <w:t xml:space="preserve"> value@aacu.org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.75pt;margin-top:-48.55pt;width:46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gvJQIAACUEAAAOAAAAZHJzL2Uyb0RvYy54bWysU81u2zAMvg/YOwi6L3bSOE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" stroked="f">
                <v:textbox style="mso-fit-shape-to-text:t">
                  <w:txbxContent>
                    <w:p w14:paraId="14B95626" w14:textId="77777777" w:rsidR="00B962D0" w:rsidRDefault="00B962D0" w:rsidP="00B962D0">
                      <w:pPr>
                        <w:spacing w:line="431" w:lineRule="exact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Garamond"/>
                          <w:b/>
                          <w:spacing w:val="-1"/>
                          <w:sz w:val="32"/>
                        </w:rPr>
                        <w:t>NFORMATION</w:t>
                      </w:r>
                      <w:r>
                        <w:rPr>
                          <w:rFonts w:ascii="Garamond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40"/>
                        </w:rPr>
                        <w:t>L</w:t>
                      </w:r>
                      <w:r>
                        <w:rPr>
                          <w:rFonts w:ascii="Garamond"/>
                          <w:b/>
                          <w:spacing w:val="-1"/>
                          <w:sz w:val="32"/>
                        </w:rPr>
                        <w:t>ITERACY</w:t>
                      </w:r>
                      <w:r>
                        <w:rPr>
                          <w:rFonts w:ascii="Garamond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5"/>
                          <w:sz w:val="40"/>
                        </w:rPr>
                        <w:t>VALUE</w:t>
                      </w:r>
                      <w:r>
                        <w:rPr>
                          <w:rFonts w:ascii="Garamond"/>
                          <w:b/>
                          <w:spacing w:val="-25"/>
                          <w:sz w:val="4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3"/>
                          <w:sz w:val="40"/>
                        </w:rPr>
                        <w:t>R</w:t>
                      </w:r>
                      <w:r>
                        <w:rPr>
                          <w:rFonts w:ascii="Garamond"/>
                          <w:b/>
                          <w:spacing w:val="-3"/>
                          <w:sz w:val="32"/>
                        </w:rPr>
                        <w:t>UBRIC</w:t>
                      </w:r>
                    </w:p>
                    <w:p w14:paraId="252AB471" w14:textId="77777777" w:rsidR="00B962D0" w:rsidRDefault="00B962D0" w:rsidP="00B962D0">
                      <w:pPr>
                        <w:ind w:left="1"/>
                        <w:jc w:val="center"/>
                      </w:pPr>
                      <w:proofErr w:type="gramStart"/>
                      <w:r>
                        <w:rPr>
                          <w:rFonts w:ascii="Garamond"/>
                          <w:i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 xml:space="preserve">more 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>information,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Garamond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>contac</w:t>
                      </w:r>
                      <w:hyperlink r:id="rId6">
                        <w:r>
                          <w:rPr>
                            <w:rFonts w:ascii="Garamond"/>
                            <w:i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rFonts w:ascii="Garamond"/>
                            <w:i/>
                            <w:sz w:val="24"/>
                          </w:rPr>
                          <w:t xml:space="preserve"> value@aacu.org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3269F8" w14:textId="77777777" w:rsidR="00B962D0" w:rsidRDefault="00B962D0" w:rsidP="00B962D0">
      <w:pPr>
        <w:pStyle w:val="BodyText"/>
        <w:ind w:left="120" w:right="353"/>
        <w:jc w:val="center"/>
        <w:rPr>
          <w:b/>
        </w:rPr>
      </w:pPr>
    </w:p>
    <w:p w14:paraId="65183A17" w14:textId="77777777" w:rsidR="00B962D0" w:rsidRDefault="00B962D0" w:rsidP="00B962D0">
      <w:pPr>
        <w:pStyle w:val="BodyText"/>
        <w:ind w:left="120" w:right="353"/>
        <w:jc w:val="center"/>
        <w:rPr>
          <w:b/>
        </w:rPr>
      </w:pPr>
    </w:p>
    <w:p w14:paraId="6D796CE1" w14:textId="77777777" w:rsidR="00B962D0" w:rsidRDefault="00B962D0" w:rsidP="00B962D0">
      <w:pPr>
        <w:pStyle w:val="BodyText"/>
        <w:ind w:left="120" w:right="353"/>
        <w:jc w:val="center"/>
        <w:rPr>
          <w:b/>
        </w:rPr>
      </w:pPr>
    </w:p>
    <w:p w14:paraId="6652DC7C" w14:textId="77777777" w:rsidR="00B962D0" w:rsidRDefault="00B962D0" w:rsidP="00B962D0">
      <w:pPr>
        <w:pStyle w:val="BodyText"/>
        <w:ind w:left="120" w:right="353"/>
        <w:jc w:val="center"/>
        <w:rPr>
          <w:b/>
        </w:rPr>
      </w:pPr>
    </w:p>
    <w:p w14:paraId="13E17EDB" w14:textId="77777777" w:rsidR="00B962D0" w:rsidRPr="00B962D0" w:rsidRDefault="00B962D0" w:rsidP="00B962D0">
      <w:pPr>
        <w:pStyle w:val="BodyText"/>
        <w:ind w:left="120" w:right="353"/>
        <w:jc w:val="center"/>
        <w:rPr>
          <w:b/>
        </w:rPr>
      </w:pPr>
      <w:r w:rsidRPr="00B962D0">
        <w:rPr>
          <w:b/>
        </w:rPr>
        <w:t>Definition</w:t>
      </w:r>
    </w:p>
    <w:p w14:paraId="4CCC4A0F" w14:textId="77777777" w:rsidR="00B962D0" w:rsidRDefault="00B962D0" w:rsidP="00B962D0">
      <w:pPr>
        <w:pStyle w:val="BodyText"/>
        <w:ind w:left="120" w:right="353"/>
        <w:rPr>
          <w:rFonts w:cs="Garamond"/>
        </w:rPr>
      </w:pPr>
      <w:r>
        <w:t xml:space="preserve">The </w:t>
      </w:r>
      <w:r>
        <w:rPr>
          <w:spacing w:val="-1"/>
        </w:rPr>
        <w:t>ability</w:t>
      </w:r>
      <w:r>
        <w:t xml:space="preserve"> to</w:t>
      </w:r>
      <w:r>
        <w:rPr>
          <w:spacing w:val="-1"/>
        </w:rPr>
        <w:t xml:space="preserve"> know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information,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3"/>
        </w:rPr>
        <w:t>identify,</w:t>
      </w:r>
      <w:r>
        <w:t xml:space="preserve"> </w:t>
      </w:r>
      <w:r>
        <w:rPr>
          <w:spacing w:val="-2"/>
        </w:rPr>
        <w:t>locate,</w:t>
      </w:r>
      <w:r>
        <w:t xml:space="preserve"> </w:t>
      </w:r>
      <w:r>
        <w:rPr>
          <w:spacing w:val="-2"/>
        </w:rPr>
        <w:t>evaluate,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t xml:space="preserve"> </w:t>
      </w:r>
      <w:r>
        <w:rPr>
          <w:spacing w:val="-1"/>
        </w:rPr>
        <w:t xml:space="preserve">and responsibly </w:t>
      </w:r>
      <w:r>
        <w:t>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share</w:t>
      </w:r>
      <w:r>
        <w:t xml:space="preserve"> that</w:t>
      </w:r>
      <w:r>
        <w:rPr>
          <w:spacing w:val="-1"/>
        </w:rPr>
        <w:t xml:space="preserve"> </w:t>
      </w:r>
      <w:r>
        <w:t>information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  <w:r>
        <w:t xml:space="preserve"> at</w:t>
      </w:r>
      <w:r>
        <w:rPr>
          <w:spacing w:val="-1"/>
        </w:rPr>
        <w:t xml:space="preserve"> hand.</w:t>
      </w:r>
      <w:r>
        <w:t xml:space="preserve"> -</w:t>
      </w:r>
      <w:r>
        <w:rPr>
          <w:spacing w:val="79"/>
        </w:rPr>
        <w:t xml:space="preserve"> </w:t>
      </w:r>
      <w:r>
        <w:rPr>
          <w:spacing w:val="-1"/>
        </w:rPr>
        <w:t>Adopted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 Forum on Information</w:t>
      </w:r>
      <w:r>
        <w:t xml:space="preserve"> Literacy</w:t>
      </w:r>
    </w:p>
    <w:p w14:paraId="54420B9F" w14:textId="77777777" w:rsidR="00B962D0" w:rsidRDefault="00B962D0" w:rsidP="00B962D0">
      <w:pPr>
        <w:spacing w:before="10" w:line="260" w:lineRule="exact"/>
        <w:rPr>
          <w:sz w:val="26"/>
          <w:szCs w:val="26"/>
        </w:rPr>
      </w:pPr>
    </w:p>
    <w:p w14:paraId="04C4BB5E" w14:textId="77777777" w:rsidR="00B962D0" w:rsidRPr="00B962D0" w:rsidRDefault="00B962D0" w:rsidP="00B962D0">
      <w:pPr>
        <w:pStyle w:val="BodyText"/>
        <w:ind w:left="119" w:right="604"/>
        <w:jc w:val="center"/>
        <w:rPr>
          <w:rFonts w:cs="Garamond"/>
          <w:b/>
        </w:rPr>
      </w:pPr>
      <w:r w:rsidRPr="00B962D0">
        <w:rPr>
          <w:rFonts w:cs="Garamond"/>
          <w:b/>
        </w:rPr>
        <w:br/>
        <w:t>Framing Language</w:t>
      </w:r>
    </w:p>
    <w:p w14:paraId="0A54A825" w14:textId="77777777" w:rsidR="00B962D0" w:rsidRDefault="00B962D0" w:rsidP="00B962D0">
      <w:pPr>
        <w:pStyle w:val="BodyText"/>
        <w:ind w:left="119" w:right="604"/>
        <w:rPr>
          <w:rFonts w:cs="Garamond"/>
        </w:rPr>
      </w:pPr>
      <w:r>
        <w:rPr>
          <w:rFonts w:cs="Garamond"/>
        </w:rPr>
        <w:t xml:space="preserve">This rubric </w:t>
      </w:r>
      <w:r>
        <w:rPr>
          <w:rFonts w:cs="Garamond"/>
          <w:spacing w:val="-1"/>
        </w:rPr>
        <w:t>is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recommended </w:t>
      </w:r>
      <w:r>
        <w:rPr>
          <w:rFonts w:cs="Garamond"/>
        </w:rPr>
        <w:t>for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use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evaluating</w:t>
      </w:r>
      <w:r>
        <w:rPr>
          <w:rFonts w:cs="Garamond"/>
        </w:rPr>
        <w:t xml:space="preserve"> 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collection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2"/>
        </w:rPr>
        <w:t>work,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rather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than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single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</w:rPr>
        <w:t xml:space="preserve"> sample</w:t>
      </w:r>
      <w:r>
        <w:rPr>
          <w:rFonts w:cs="Garamond"/>
          <w:spacing w:val="-1"/>
        </w:rPr>
        <w:t xml:space="preserve"> in order</w:t>
      </w:r>
      <w:r>
        <w:rPr>
          <w:rFonts w:cs="Garamond"/>
        </w:rPr>
        <w:t xml:space="preserve"> to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fully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1"/>
        </w:rPr>
        <w:t>gauge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students’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information </w:t>
      </w:r>
      <w:r>
        <w:rPr>
          <w:rFonts w:cs="Garamond"/>
          <w:spacing w:val="-2"/>
        </w:rPr>
        <w:t>skills.</w:t>
      </w:r>
      <w:r>
        <w:rPr>
          <w:rFonts w:cs="Garamond"/>
        </w:rPr>
        <w:t xml:space="preserve"> </w:t>
      </w:r>
      <w:r>
        <w:rPr>
          <w:rFonts w:cs="Garamond"/>
          <w:spacing w:val="-3"/>
        </w:rPr>
        <w:t>Ideally,</w:t>
      </w:r>
      <w:r>
        <w:rPr>
          <w:rFonts w:cs="Garamond"/>
        </w:rPr>
        <w:t xml:space="preserve"> 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collection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2"/>
        </w:rPr>
        <w:t>work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would</w:t>
      </w:r>
      <w:r>
        <w:rPr>
          <w:rFonts w:cs="Garamond"/>
          <w:spacing w:val="105"/>
        </w:rPr>
        <w:t xml:space="preserve"> </w:t>
      </w:r>
      <w:r>
        <w:rPr>
          <w:rFonts w:cs="Garamond"/>
        </w:rPr>
        <w:t>contain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wide </w:t>
      </w:r>
      <w:r>
        <w:rPr>
          <w:rFonts w:cs="Garamond"/>
          <w:spacing w:val="-2"/>
        </w:rPr>
        <w:t>variety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33"/>
        </w:rPr>
        <w:t xml:space="preserve"> </w:t>
      </w:r>
      <w:r>
        <w:rPr>
          <w:rFonts w:cs="Garamond"/>
          <w:spacing w:val="-1"/>
        </w:rPr>
        <w:t>different</w:t>
      </w:r>
      <w:r>
        <w:rPr>
          <w:rFonts w:cs="Garamond"/>
        </w:rPr>
        <w:t xml:space="preserve"> types</w:t>
      </w:r>
      <w:r>
        <w:rPr>
          <w:rFonts w:cs="Garamond"/>
          <w:spacing w:val="-1"/>
        </w:rPr>
        <w:t xml:space="preserve"> of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might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include: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research </w:t>
      </w:r>
      <w:r>
        <w:rPr>
          <w:rFonts w:cs="Garamond"/>
          <w:spacing w:val="-2"/>
        </w:rPr>
        <w:t>papers,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editorials,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speeches,</w:t>
      </w:r>
      <w:r>
        <w:rPr>
          <w:rFonts w:cs="Garamond"/>
        </w:rPr>
        <w:t xml:space="preserve"> grant </w:t>
      </w:r>
      <w:r>
        <w:rPr>
          <w:rFonts w:cs="Garamond"/>
          <w:spacing w:val="-2"/>
        </w:rPr>
        <w:t>proposals,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marketing 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business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plans,</w:t>
      </w:r>
      <w:r>
        <w:rPr>
          <w:rFonts w:cs="Garamond"/>
        </w:rPr>
        <w:t xml:space="preserve"> </w:t>
      </w:r>
      <w:r>
        <w:rPr>
          <w:rFonts w:cs="Garamond"/>
          <w:spacing w:val="-3"/>
        </w:rPr>
        <w:t>PowerPoint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presentations,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posters,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literature</w:t>
      </w:r>
      <w:r>
        <w:rPr>
          <w:rFonts w:cs="Garamond"/>
          <w:spacing w:val="111"/>
        </w:rPr>
        <w:t xml:space="preserve"> </w:t>
      </w:r>
      <w:r>
        <w:rPr>
          <w:rFonts w:cs="Garamond"/>
          <w:spacing w:val="-2"/>
        </w:rPr>
        <w:t>reviews,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position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papers,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argument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critiques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1"/>
        </w:rPr>
        <w:t xml:space="preserve"> name</w:t>
      </w:r>
      <w:r>
        <w:rPr>
          <w:rFonts w:cs="Garamond"/>
        </w:rPr>
        <w:t xml:space="preserve"> a fe</w:t>
      </w:r>
      <w:r>
        <w:rPr>
          <w:rFonts w:cs="Garamond"/>
          <w:spacing w:val="-28"/>
        </w:rPr>
        <w:t>w</w:t>
      </w:r>
      <w:r>
        <w:rPr>
          <w:rFonts w:cs="Garamond"/>
        </w:rPr>
        <w:t>.</w:t>
      </w:r>
      <w:r>
        <w:rPr>
          <w:rFonts w:cs="Garamond"/>
          <w:spacing w:val="-1"/>
        </w:rPr>
        <w:t xml:space="preserve"> In addition,</w:t>
      </w:r>
      <w:r>
        <w:rPr>
          <w:rFonts w:cs="Garamond"/>
        </w:rPr>
        <w:t xml:space="preserve"> a</w:t>
      </w:r>
      <w:r>
        <w:rPr>
          <w:rFonts w:cs="Garamond"/>
          <w:spacing w:val="-1"/>
        </w:rPr>
        <w:t xml:space="preserve"> description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assignments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with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instructions that</w:t>
      </w:r>
      <w:r>
        <w:rPr>
          <w:rFonts w:cs="Garamond"/>
          <w:spacing w:val="-1"/>
        </w:rPr>
        <w:t xml:space="preserve"> initiated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student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would</w:t>
      </w:r>
      <w:r>
        <w:rPr>
          <w:rFonts w:cs="Garamond"/>
          <w:spacing w:val="-1"/>
        </w:rPr>
        <w:t xml:space="preserve"> be</w:t>
      </w:r>
      <w:r>
        <w:rPr>
          <w:rFonts w:cs="Garamond"/>
        </w:rPr>
        <w:t xml:space="preserve"> vital</w:t>
      </w:r>
      <w:r>
        <w:rPr>
          <w:rFonts w:cs="Garamond"/>
          <w:spacing w:val="-1"/>
        </w:rPr>
        <w:t xml:space="preserve"> in </w:t>
      </w:r>
      <w:r>
        <w:rPr>
          <w:rFonts w:cs="Garamond"/>
          <w:spacing w:val="-2"/>
        </w:rPr>
        <w:t>providing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30"/>
        </w:rPr>
        <w:t xml:space="preserve"> </w:t>
      </w:r>
      <w:r>
        <w:rPr>
          <w:rFonts w:cs="Garamond"/>
        </w:rPr>
        <w:t>complete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context</w:t>
      </w:r>
      <w:r>
        <w:rPr>
          <w:rFonts w:cs="Garamond"/>
        </w:rPr>
        <w:t xml:space="preserve"> for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work.</w:t>
      </w:r>
      <w:r>
        <w:rPr>
          <w:rFonts w:cs="Garamond"/>
          <w:spacing w:val="60"/>
        </w:rPr>
        <w:t xml:space="preserve"> </w:t>
      </w:r>
      <w:r>
        <w:rPr>
          <w:rFonts w:cs="Garamond"/>
          <w:spacing w:val="-1"/>
        </w:rPr>
        <w:t>Although</w:t>
      </w:r>
      <w:r>
        <w:rPr>
          <w:rFonts w:cs="Garamond"/>
        </w:rPr>
        <w:t xml:space="preserve"> a </w:t>
      </w:r>
      <w:r>
        <w:rPr>
          <w:rFonts w:cs="Garamond"/>
          <w:spacing w:val="-3"/>
        </w:rPr>
        <w:t>student’s</w:t>
      </w:r>
      <w:r>
        <w:rPr>
          <w:rFonts w:cs="Garamond"/>
        </w:rPr>
        <w:t xml:space="preserve"> final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must</w:t>
      </w:r>
      <w:r>
        <w:rPr>
          <w:rFonts w:cs="Garamond"/>
        </w:rPr>
        <w:t xml:space="preserve"> stand</w:t>
      </w:r>
      <w:r>
        <w:rPr>
          <w:rFonts w:cs="Garamond"/>
          <w:spacing w:val="-1"/>
        </w:rPr>
        <w:t xml:space="preserve"> 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its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own,</w:t>
      </w:r>
      <w:r>
        <w:rPr>
          <w:rFonts w:cs="Garamond"/>
        </w:rPr>
        <w:t xml:space="preserve"> evidence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</w:rPr>
        <w:t xml:space="preserve">a </w:t>
      </w:r>
      <w:r>
        <w:rPr>
          <w:rFonts w:cs="Garamond"/>
          <w:spacing w:val="-2"/>
        </w:rPr>
        <w:t>student’s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research</w:t>
      </w:r>
      <w:r>
        <w:rPr>
          <w:rFonts w:cs="Garamond"/>
          <w:spacing w:val="-1"/>
        </w:rPr>
        <w:t xml:space="preserve"> and</w:t>
      </w:r>
      <w:r>
        <w:rPr>
          <w:rFonts w:cs="Garamond"/>
        </w:rPr>
        <w:t xml:space="preserve"> information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gathering</w:t>
      </w:r>
      <w:r>
        <w:rPr>
          <w:rFonts w:cs="Garamond"/>
          <w:spacing w:val="-2"/>
        </w:rPr>
        <w:t xml:space="preserve"> processes,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such as</w:t>
      </w:r>
      <w:r>
        <w:rPr>
          <w:rFonts w:cs="Garamond"/>
        </w:rPr>
        <w:t xml:space="preserve"> a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research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journal/diary,</w:t>
      </w:r>
      <w:r>
        <w:rPr>
          <w:rFonts w:cs="Garamond"/>
        </w:rPr>
        <w:t xml:space="preserve"> could</w:t>
      </w:r>
      <w:r>
        <w:rPr>
          <w:rFonts w:cs="Garamond"/>
          <w:spacing w:val="97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</w:rPr>
        <w:t xml:space="preserve"> further demonstration </w:t>
      </w:r>
      <w:r>
        <w:rPr>
          <w:rFonts w:cs="Garamond"/>
          <w:spacing w:val="-1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student’s</w:t>
      </w:r>
      <w:r>
        <w:rPr>
          <w:rFonts w:cs="Garamond"/>
        </w:rPr>
        <w:t xml:space="preserve"> information </w:t>
      </w:r>
      <w:r>
        <w:rPr>
          <w:rFonts w:cs="Garamond"/>
          <w:spacing w:val="-1"/>
        </w:rPr>
        <w:t>proficiency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for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some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criteria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</w:rPr>
        <w:t xml:space="preserve"> this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rubric </w:t>
      </w:r>
      <w:r>
        <w:rPr>
          <w:rFonts w:cs="Garamond"/>
          <w:spacing w:val="-2"/>
        </w:rPr>
        <w:t>would</w:t>
      </w:r>
      <w:r>
        <w:rPr>
          <w:rFonts w:cs="Garamond"/>
          <w:spacing w:val="-1"/>
        </w:rPr>
        <w:t xml:space="preserve"> be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required.</w:t>
      </w:r>
    </w:p>
    <w:p w14:paraId="6CC3403F" w14:textId="77777777" w:rsidR="00E76F5B" w:rsidRDefault="00E76F5B"/>
    <w:sectPr w:rsidR="00E76F5B" w:rsidSect="00B962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0"/>
    <w:rsid w:val="00454B91"/>
    <w:rsid w:val="008B1B98"/>
    <w:rsid w:val="00A335DF"/>
    <w:rsid w:val="00A97307"/>
    <w:rsid w:val="00B962D0"/>
    <w:rsid w:val="00CA2145"/>
    <w:rsid w:val="00E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F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2D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62D0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2D0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62D0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62D0"/>
    <w:rPr>
      <w:rFonts w:ascii="Garamond" w:eastAsia="Garamond" w:hAnsi="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62D0"/>
  </w:style>
  <w:style w:type="paragraph" w:styleId="BalloonText">
    <w:name w:val="Balloon Text"/>
    <w:basedOn w:val="Normal"/>
    <w:link w:val="BalloonTextChar"/>
    <w:uiPriority w:val="99"/>
    <w:semiHidden/>
    <w:unhideWhenUsed/>
    <w:rsid w:val="00B9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2D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62D0"/>
    <w:pPr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2D0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62D0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62D0"/>
    <w:rPr>
      <w:rFonts w:ascii="Garamond" w:eastAsia="Garamond" w:hAnsi="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62D0"/>
  </w:style>
  <w:style w:type="paragraph" w:styleId="BalloonText">
    <w:name w:val="Balloon Text"/>
    <w:basedOn w:val="Normal"/>
    <w:link w:val="BalloonTextChar"/>
    <w:uiPriority w:val="99"/>
    <w:semiHidden/>
    <w:unhideWhenUsed/>
    <w:rsid w:val="00B9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ue@aacu.org" TargetMode="External"/><Relationship Id="rId5" Type="http://schemas.openxmlformats.org/officeDocument/2006/relationships/hyperlink" Target="mailto:value@aac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State College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gkamwithi</dc:creator>
  <cp:lastModifiedBy>Gina Kamwithi</cp:lastModifiedBy>
  <cp:revision>2</cp:revision>
  <dcterms:created xsi:type="dcterms:W3CDTF">2014-03-25T19:38:00Z</dcterms:created>
  <dcterms:modified xsi:type="dcterms:W3CDTF">2014-03-25T19:38:00Z</dcterms:modified>
</cp:coreProperties>
</file>