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340" w:type="dxa"/>
        <w:tblLayout w:type="fixed"/>
        <w:tblCellMar>
          <w:top w:w="144" w:type="dxa"/>
          <w:left w:w="115" w:type="dxa"/>
          <w:bottom w:w="144" w:type="dxa"/>
          <w:right w:w="115" w:type="dxa"/>
        </w:tblCellMar>
        <w:tblLook w:val="01E0" w:firstRow="1" w:lastRow="1" w:firstColumn="1" w:lastColumn="1" w:noHBand="0" w:noVBand="0"/>
      </w:tblPr>
      <w:tblGrid>
        <w:gridCol w:w="625"/>
        <w:gridCol w:w="2463"/>
        <w:gridCol w:w="1407"/>
        <w:gridCol w:w="1350"/>
        <w:gridCol w:w="1530"/>
        <w:gridCol w:w="1530"/>
        <w:gridCol w:w="1620"/>
        <w:gridCol w:w="7800"/>
        <w:gridCol w:w="15"/>
      </w:tblGrid>
      <w:tr w:rsidR="007554FD" w:rsidRPr="007F463C" w:rsidTr="007554FD">
        <w:trPr>
          <w:trHeight w:val="404"/>
        </w:trPr>
        <w:tc>
          <w:tcPr>
            <w:tcW w:w="625" w:type="dxa"/>
            <w:shd w:val="clear" w:color="auto" w:fill="4F6228" w:themeFill="accent3" w:themeFillShade="80"/>
          </w:tcPr>
          <w:p w:rsidR="007554FD" w:rsidRDefault="007554FD" w:rsidP="00773F82">
            <w:pPr>
              <w:rPr>
                <w:rFonts w:ascii="Arial" w:hAnsi="Arial" w:cs="Arial"/>
                <w:b/>
                <w:color w:val="FFFFFF" w:themeColor="background1"/>
                <w:sz w:val="28"/>
                <w:szCs w:val="28"/>
              </w:rPr>
            </w:pPr>
            <w:bookmarkStart w:id="0" w:name="_GoBack"/>
            <w:bookmarkEnd w:id="0"/>
          </w:p>
        </w:tc>
        <w:tc>
          <w:tcPr>
            <w:tcW w:w="17715" w:type="dxa"/>
            <w:gridSpan w:val="8"/>
            <w:shd w:val="clear" w:color="auto" w:fill="4F6228" w:themeFill="accent3" w:themeFillShade="80"/>
          </w:tcPr>
          <w:p w:rsidR="007554FD" w:rsidRPr="00A362ED" w:rsidRDefault="007554FD" w:rsidP="00492073">
            <w:pP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492073">
              <w:rPr>
                <w:rFonts w:ascii="Arial" w:hAnsi="Arial" w:cs="Arial"/>
                <w:b/>
                <w:color w:val="FFFFFF" w:themeColor="background1"/>
                <w:sz w:val="28"/>
                <w:szCs w:val="28"/>
              </w:rPr>
              <w:t xml:space="preserve">18/19 </w:t>
            </w:r>
            <w:r w:rsidRPr="00CA152E">
              <w:rPr>
                <w:rFonts w:ascii="Arial" w:hAnsi="Arial" w:cs="Arial"/>
                <w:b/>
                <w:color w:val="FFFFFF" w:themeColor="background1"/>
                <w:sz w:val="22"/>
                <w:szCs w:val="22"/>
              </w:rPr>
              <w:t xml:space="preserve">  </w:t>
            </w:r>
            <w:r w:rsidRPr="00A362ED">
              <w:rPr>
                <w:rFonts w:ascii="Arial" w:hAnsi="Arial" w:cs="Arial"/>
                <w:b/>
                <w:color w:val="FFFFFF" w:themeColor="background1"/>
                <w:sz w:val="28"/>
                <w:szCs w:val="28"/>
              </w:rPr>
              <w:t>Program Assessment Report</w:t>
            </w:r>
            <w:r>
              <w:rPr>
                <w:rFonts w:ascii="Arial" w:hAnsi="Arial" w:cs="Arial"/>
                <w:b/>
                <w:color w:val="FFFFFF" w:themeColor="background1"/>
                <w:sz w:val="28"/>
                <w:szCs w:val="28"/>
              </w:rPr>
              <w:t xml:space="preserve"> : {Mechanical Engineering Technology}                                                                               </w:t>
            </w:r>
          </w:p>
        </w:tc>
      </w:tr>
      <w:tr w:rsidR="007554FD" w:rsidRPr="00484D75" w:rsidTr="0057427B">
        <w:trPr>
          <w:gridAfter w:val="1"/>
          <w:wAfter w:w="15" w:type="dxa"/>
          <w:trHeight w:val="1304"/>
        </w:trPr>
        <w:tc>
          <w:tcPr>
            <w:tcW w:w="3088" w:type="dxa"/>
            <w:gridSpan w:val="2"/>
            <w:vAlign w:val="center"/>
          </w:tcPr>
          <w:p w:rsidR="007554FD" w:rsidRDefault="007554FD" w:rsidP="005A1439">
            <w:pPr>
              <w:rPr>
                <w:rFonts w:ascii="Arial Narrow" w:hAnsi="Arial Narrow" w:cs="Arial"/>
                <w:b/>
                <w:sz w:val="16"/>
                <w:szCs w:val="16"/>
              </w:rPr>
            </w:pPr>
          </w:p>
        </w:tc>
        <w:tc>
          <w:tcPr>
            <w:tcW w:w="1407" w:type="dxa"/>
            <w:vAlign w:val="center"/>
          </w:tcPr>
          <w:p w:rsidR="007554FD" w:rsidRPr="00060FB8" w:rsidRDefault="007554FD" w:rsidP="00060FB8">
            <w:pPr>
              <w:spacing w:after="200" w:line="276" w:lineRule="auto"/>
              <w:rPr>
                <w:rFonts w:ascii="Palatino Linotype" w:hAnsi="Palatino Linotype"/>
                <w:sz w:val="16"/>
                <w:szCs w:val="16"/>
              </w:rPr>
            </w:pPr>
            <w:r>
              <w:rPr>
                <w:rFonts w:ascii="Palatino Linotype" w:hAnsi="Palatino Linotype"/>
                <w:sz w:val="16"/>
                <w:szCs w:val="16"/>
              </w:rPr>
              <w:t xml:space="preserve">Demonstrate the use of CAD software, </w:t>
            </w:r>
            <w:proofErr w:type="spellStart"/>
            <w:r>
              <w:rPr>
                <w:rFonts w:ascii="Palatino Linotype" w:hAnsi="Palatino Linotype"/>
                <w:sz w:val="16"/>
                <w:szCs w:val="16"/>
              </w:rPr>
              <w:t>tolerancing</w:t>
            </w:r>
            <w:proofErr w:type="spellEnd"/>
            <w:r>
              <w:rPr>
                <w:rFonts w:ascii="Palatino Linotype" w:hAnsi="Palatino Linotype"/>
                <w:sz w:val="16"/>
                <w:szCs w:val="16"/>
              </w:rPr>
              <w:t>, and design process</w:t>
            </w:r>
          </w:p>
        </w:tc>
        <w:tc>
          <w:tcPr>
            <w:tcW w:w="1350" w:type="dxa"/>
            <w:vAlign w:val="center"/>
          </w:tcPr>
          <w:p w:rsidR="007554FD" w:rsidRPr="00060FB8" w:rsidRDefault="007554FD" w:rsidP="00060FB8">
            <w:pPr>
              <w:rPr>
                <w:rFonts w:ascii="Arial Narrow" w:hAnsi="Arial Narrow" w:cs="Arial"/>
                <w:b/>
                <w:sz w:val="16"/>
                <w:szCs w:val="16"/>
              </w:rPr>
            </w:pPr>
            <w:r>
              <w:rPr>
                <w:rFonts w:ascii="Palatino Linotype" w:hAnsi="Palatino Linotype"/>
                <w:sz w:val="16"/>
                <w:szCs w:val="16"/>
              </w:rPr>
              <w:t>Properly select materials based on properties, understanding testing methods and reports</w:t>
            </w:r>
          </w:p>
        </w:tc>
        <w:tc>
          <w:tcPr>
            <w:tcW w:w="1530" w:type="dxa"/>
            <w:vAlign w:val="center"/>
          </w:tcPr>
          <w:p w:rsidR="007554FD" w:rsidRPr="00060FB8" w:rsidRDefault="007554FD" w:rsidP="00060FB8">
            <w:pPr>
              <w:rPr>
                <w:rFonts w:ascii="Arial Narrow" w:hAnsi="Arial Narrow" w:cs="Arial"/>
                <w:b/>
                <w:sz w:val="16"/>
                <w:szCs w:val="16"/>
              </w:rPr>
            </w:pPr>
            <w:r>
              <w:rPr>
                <w:rFonts w:ascii="Arial Narrow" w:hAnsi="Arial Narrow" w:cs="Arial"/>
                <w:b/>
                <w:sz w:val="16"/>
                <w:szCs w:val="16"/>
              </w:rPr>
              <w:t>Properly select machine elements using analysis of stress and strain properties for beams, shafts, columns and frames</w:t>
            </w:r>
          </w:p>
        </w:tc>
        <w:tc>
          <w:tcPr>
            <w:tcW w:w="1530" w:type="dxa"/>
            <w:vAlign w:val="center"/>
          </w:tcPr>
          <w:p w:rsidR="007554FD" w:rsidRPr="00060FB8" w:rsidRDefault="007554FD" w:rsidP="00060FB8">
            <w:pPr>
              <w:rPr>
                <w:rFonts w:ascii="Arial Narrow" w:hAnsi="Arial Narrow" w:cs="Arial"/>
                <w:b/>
                <w:sz w:val="16"/>
                <w:szCs w:val="16"/>
              </w:rPr>
            </w:pPr>
            <w:r>
              <w:rPr>
                <w:rFonts w:ascii="Palatino Linotype" w:hAnsi="Palatino Linotype"/>
                <w:sz w:val="16"/>
                <w:szCs w:val="16"/>
              </w:rPr>
              <w:t xml:space="preserve">Demonstrates an understanding of Fluid Mechanics, Test Setup, and Troubleshooting hydraulic circuits. </w:t>
            </w:r>
          </w:p>
        </w:tc>
        <w:tc>
          <w:tcPr>
            <w:tcW w:w="1620" w:type="dxa"/>
          </w:tcPr>
          <w:p w:rsidR="00BD3F1D" w:rsidRDefault="00BD3F1D" w:rsidP="00BD3F1D">
            <w:pPr>
              <w:rPr>
                <w:rFonts w:ascii="Palatino Linotype" w:hAnsi="Palatino Linotype"/>
                <w:sz w:val="16"/>
                <w:szCs w:val="16"/>
              </w:rPr>
            </w:pPr>
            <w:r>
              <w:rPr>
                <w:rFonts w:ascii="Palatino Linotype" w:hAnsi="Palatino Linotype"/>
                <w:sz w:val="16"/>
                <w:szCs w:val="16"/>
              </w:rPr>
              <w:t xml:space="preserve">Demonstrates an understanding of </w:t>
            </w:r>
            <w:r w:rsidRPr="00BD3F1D">
              <w:rPr>
                <w:rFonts w:ascii="Palatino Linotype" w:hAnsi="Palatino Linotype"/>
                <w:sz w:val="16"/>
                <w:szCs w:val="16"/>
              </w:rPr>
              <w:t xml:space="preserve"> project management, documentation</w:t>
            </w:r>
            <w:r>
              <w:rPr>
                <w:rFonts w:ascii="Palatino Linotype" w:hAnsi="Palatino Linotype"/>
                <w:sz w:val="16"/>
                <w:szCs w:val="16"/>
              </w:rPr>
              <w:t>,</w:t>
            </w:r>
          </w:p>
          <w:p w:rsidR="00BD3F1D" w:rsidRPr="00BD3F1D" w:rsidRDefault="00BD3F1D" w:rsidP="00BD3F1D">
            <w:pPr>
              <w:rPr>
                <w:rFonts w:ascii="Palatino Linotype" w:hAnsi="Palatino Linotype"/>
                <w:sz w:val="16"/>
                <w:szCs w:val="16"/>
              </w:rPr>
            </w:pPr>
            <w:r w:rsidRPr="00BD3F1D">
              <w:rPr>
                <w:rFonts w:ascii="Palatino Linotype" w:hAnsi="Palatino Linotype"/>
                <w:sz w:val="16"/>
                <w:szCs w:val="16"/>
              </w:rPr>
              <w:t>reporting,</w:t>
            </w:r>
          </w:p>
          <w:p w:rsidR="007554FD" w:rsidRDefault="00BD3F1D" w:rsidP="00BD3F1D">
            <w:pPr>
              <w:rPr>
                <w:rFonts w:ascii="Palatino Linotype" w:hAnsi="Palatino Linotype"/>
                <w:sz w:val="16"/>
                <w:szCs w:val="16"/>
              </w:rPr>
            </w:pPr>
            <w:r>
              <w:rPr>
                <w:rFonts w:ascii="Palatino Linotype" w:hAnsi="Palatino Linotype"/>
                <w:sz w:val="16"/>
                <w:szCs w:val="16"/>
              </w:rPr>
              <w:t>a</w:t>
            </w:r>
            <w:r w:rsidRPr="00BD3F1D">
              <w:rPr>
                <w:rFonts w:ascii="Palatino Linotype" w:hAnsi="Palatino Linotype"/>
                <w:sz w:val="16"/>
                <w:szCs w:val="16"/>
              </w:rPr>
              <w:t>nd presentation</w:t>
            </w:r>
          </w:p>
        </w:tc>
        <w:tc>
          <w:tcPr>
            <w:tcW w:w="7800" w:type="dxa"/>
            <w:vAlign w:val="center"/>
          </w:tcPr>
          <w:p w:rsidR="007554FD" w:rsidRPr="00484D75" w:rsidRDefault="007554FD" w:rsidP="005A1439">
            <w:pPr>
              <w:rPr>
                <w:rFonts w:ascii="Arial Narrow" w:hAnsi="Arial Narrow" w:cs="Arial"/>
                <w:b/>
                <w:sz w:val="16"/>
                <w:szCs w:val="16"/>
              </w:rPr>
            </w:pPr>
            <w:r>
              <w:rPr>
                <w:rFonts w:ascii="Palatino Linotype" w:hAnsi="Palatino Linotype"/>
                <w:sz w:val="16"/>
                <w:szCs w:val="16"/>
              </w:rPr>
              <w:t xml:space="preserve"> </w:t>
            </w:r>
            <w:r w:rsidRPr="00484D75">
              <w:rPr>
                <w:rFonts w:ascii="Arial Narrow" w:hAnsi="Arial Narrow" w:cs="Arial"/>
                <w:b/>
                <w:sz w:val="16"/>
                <w:szCs w:val="16"/>
              </w:rPr>
              <w:t>Comments</w:t>
            </w:r>
            <w:r>
              <w:rPr>
                <w:rFonts w:ascii="Arial Narrow" w:hAnsi="Arial Narrow" w:cs="Arial"/>
                <w:b/>
                <w:sz w:val="16"/>
                <w:szCs w:val="16"/>
              </w:rPr>
              <w:t>/ Action Plan</w:t>
            </w:r>
          </w:p>
        </w:tc>
      </w:tr>
      <w:tr w:rsidR="007554FD" w:rsidRPr="00484D75" w:rsidTr="00BD3F1D">
        <w:trPr>
          <w:gridAfter w:val="1"/>
          <w:wAfter w:w="15" w:type="dxa"/>
          <w:trHeight w:val="764"/>
        </w:trPr>
        <w:tc>
          <w:tcPr>
            <w:tcW w:w="3088" w:type="dxa"/>
            <w:gridSpan w:val="2"/>
            <w:vAlign w:val="center"/>
          </w:tcPr>
          <w:p w:rsidR="007554FD" w:rsidRDefault="007554FD" w:rsidP="005A1439">
            <w:pPr>
              <w:rPr>
                <w:rFonts w:ascii="Arial Narrow" w:hAnsi="Arial Narrow" w:cs="Arial"/>
                <w:b/>
                <w:sz w:val="16"/>
                <w:szCs w:val="16"/>
              </w:rPr>
            </w:pPr>
            <w:r>
              <w:rPr>
                <w:rFonts w:ascii="Arial Narrow" w:hAnsi="Arial Narrow" w:cs="Arial"/>
                <w:b/>
                <w:sz w:val="16"/>
                <w:szCs w:val="16"/>
              </w:rPr>
              <w:t>Course Name and number: MECT 1150</w:t>
            </w:r>
          </w:p>
          <w:p w:rsidR="007554FD" w:rsidRDefault="007554FD" w:rsidP="005A1439">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(Drawings, Midterm, and Final): </w:t>
            </w:r>
          </w:p>
          <w:p w:rsidR="007554FD" w:rsidRPr="00484D75" w:rsidRDefault="007554FD" w:rsidP="005A1439">
            <w:pPr>
              <w:rPr>
                <w:rFonts w:ascii="Arial Narrow" w:hAnsi="Arial Narrow" w:cs="Arial"/>
                <w:b/>
                <w:sz w:val="16"/>
                <w:szCs w:val="16"/>
              </w:rPr>
            </w:pPr>
            <w:r>
              <w:rPr>
                <w:rFonts w:ascii="Arial Narrow" w:hAnsi="Arial Narrow" w:cs="Arial"/>
                <w:b/>
                <w:sz w:val="16"/>
                <w:szCs w:val="16"/>
              </w:rPr>
              <w:t>Benchmark: C or better</w:t>
            </w:r>
          </w:p>
          <w:p w:rsidR="007554FD" w:rsidRDefault="007554FD" w:rsidP="005A1439">
            <w:pPr>
              <w:rPr>
                <w:rFonts w:ascii="Arial Narrow" w:hAnsi="Arial Narrow" w:cs="Arial"/>
                <w:b/>
                <w:sz w:val="16"/>
                <w:szCs w:val="16"/>
              </w:rPr>
            </w:pPr>
            <w:r>
              <w:rPr>
                <w:rFonts w:ascii="Arial Narrow" w:hAnsi="Arial Narrow" w:cs="Arial"/>
                <w:b/>
                <w:sz w:val="16"/>
                <w:szCs w:val="16"/>
              </w:rPr>
              <w:t>Faculty (Full time): Mike Beebe</w:t>
            </w:r>
          </w:p>
          <w:p w:rsidR="007554FD" w:rsidRPr="00484D75" w:rsidRDefault="007554FD" w:rsidP="005A1439">
            <w:pPr>
              <w:rPr>
                <w:rFonts w:ascii="Arial Narrow" w:hAnsi="Arial Narrow" w:cs="Arial"/>
                <w:b/>
                <w:sz w:val="16"/>
                <w:szCs w:val="16"/>
              </w:rPr>
            </w:pPr>
            <w:r>
              <w:rPr>
                <w:rFonts w:ascii="Arial Narrow" w:hAnsi="Arial Narrow" w:cs="Arial"/>
                <w:b/>
                <w:sz w:val="16"/>
                <w:szCs w:val="16"/>
              </w:rPr>
              <w:t>Number of students:</w:t>
            </w:r>
            <w:r w:rsidR="0057427B">
              <w:rPr>
                <w:rFonts w:ascii="Arial Narrow" w:hAnsi="Arial Narrow" w:cs="Arial"/>
                <w:b/>
                <w:sz w:val="16"/>
                <w:szCs w:val="16"/>
              </w:rPr>
              <w:t>29</w:t>
            </w:r>
          </w:p>
        </w:tc>
        <w:tc>
          <w:tcPr>
            <w:tcW w:w="1407" w:type="dxa"/>
            <w:vAlign w:val="center"/>
          </w:tcPr>
          <w:p w:rsidR="007554FD" w:rsidRPr="00492073" w:rsidRDefault="007554FD" w:rsidP="00F23CB5">
            <w:pPr>
              <w:spacing w:after="200" w:line="276" w:lineRule="auto"/>
              <w:rPr>
                <w:rFonts w:ascii="Palatino Linotype" w:hAnsi="Palatino Linotype"/>
                <w:sz w:val="14"/>
                <w:szCs w:val="16"/>
              </w:rPr>
            </w:pPr>
            <w:r>
              <w:rPr>
                <w:rFonts w:ascii="Palatino Linotype" w:hAnsi="Palatino Linotype"/>
                <w:sz w:val="16"/>
                <w:szCs w:val="16"/>
              </w:rPr>
              <w:t xml:space="preserve"> </w:t>
            </w:r>
            <w:r w:rsidR="00492073" w:rsidRPr="00492073">
              <w:rPr>
                <w:rFonts w:ascii="Palatino Linotype" w:hAnsi="Palatino Linotype"/>
                <w:sz w:val="14"/>
                <w:szCs w:val="16"/>
              </w:rPr>
              <w:t>100% Meet the benchmark with using the drawing, midterm and Final</w:t>
            </w:r>
          </w:p>
          <w:p w:rsidR="007554FD" w:rsidRPr="00484D75" w:rsidRDefault="007554FD" w:rsidP="005A1439">
            <w:pPr>
              <w:rPr>
                <w:rFonts w:ascii="Arial Narrow" w:hAnsi="Arial Narrow" w:cs="Arial"/>
                <w:b/>
                <w:sz w:val="16"/>
                <w:szCs w:val="16"/>
              </w:rPr>
            </w:pPr>
          </w:p>
        </w:tc>
        <w:tc>
          <w:tcPr>
            <w:tcW w:w="1350" w:type="dxa"/>
            <w:vAlign w:val="center"/>
          </w:tcPr>
          <w:p w:rsidR="007554FD" w:rsidRPr="00484D75" w:rsidRDefault="007554FD" w:rsidP="005A1439">
            <w:pPr>
              <w:rPr>
                <w:rFonts w:ascii="Arial Narrow" w:hAnsi="Arial Narrow" w:cs="Arial"/>
                <w:b/>
                <w:sz w:val="16"/>
                <w:szCs w:val="16"/>
              </w:rPr>
            </w:pPr>
          </w:p>
        </w:tc>
        <w:tc>
          <w:tcPr>
            <w:tcW w:w="1530" w:type="dxa"/>
            <w:vAlign w:val="center"/>
          </w:tcPr>
          <w:p w:rsidR="007554FD" w:rsidRPr="00484D75" w:rsidRDefault="007554FD" w:rsidP="00EC3582">
            <w:pPr>
              <w:rPr>
                <w:rFonts w:ascii="Arial Narrow" w:hAnsi="Arial Narrow" w:cs="Arial"/>
                <w:b/>
                <w:sz w:val="16"/>
                <w:szCs w:val="16"/>
              </w:rPr>
            </w:pPr>
          </w:p>
        </w:tc>
        <w:tc>
          <w:tcPr>
            <w:tcW w:w="1530" w:type="dxa"/>
            <w:vAlign w:val="center"/>
          </w:tcPr>
          <w:p w:rsidR="007554FD" w:rsidRPr="00484D75" w:rsidRDefault="007554FD" w:rsidP="0052282F">
            <w:pPr>
              <w:rPr>
                <w:rFonts w:ascii="Arial Narrow" w:hAnsi="Arial Narrow" w:cs="Arial"/>
                <w:b/>
                <w:sz w:val="16"/>
                <w:szCs w:val="16"/>
              </w:rPr>
            </w:pPr>
          </w:p>
        </w:tc>
        <w:tc>
          <w:tcPr>
            <w:tcW w:w="1620" w:type="dxa"/>
          </w:tcPr>
          <w:p w:rsidR="007554FD" w:rsidRDefault="007554FD" w:rsidP="005A1439">
            <w:pPr>
              <w:rPr>
                <w:rFonts w:ascii="Arial Narrow" w:hAnsi="Arial Narrow" w:cs="Arial"/>
                <w:b/>
                <w:sz w:val="16"/>
                <w:szCs w:val="16"/>
              </w:rPr>
            </w:pPr>
          </w:p>
        </w:tc>
        <w:tc>
          <w:tcPr>
            <w:tcW w:w="7800" w:type="dxa"/>
            <w:vAlign w:val="center"/>
          </w:tcPr>
          <w:p w:rsidR="00DC1E29" w:rsidRDefault="00DC1E29" w:rsidP="005A1439">
            <w:pPr>
              <w:rPr>
                <w:rFonts w:ascii="Arial Narrow" w:hAnsi="Arial Narrow" w:cs="Arial"/>
                <w:b/>
                <w:sz w:val="16"/>
                <w:szCs w:val="16"/>
              </w:rPr>
            </w:pPr>
            <w:r>
              <w:rPr>
                <w:rFonts w:ascii="Arial Narrow" w:hAnsi="Arial Narrow" w:cs="Arial"/>
                <w:b/>
                <w:sz w:val="16"/>
                <w:szCs w:val="16"/>
              </w:rPr>
              <w:t xml:space="preserve">Outcomes were aligned  </w:t>
            </w:r>
            <w:r w:rsidR="007554FD">
              <w:rPr>
                <w:rFonts w:ascii="Arial Narrow" w:hAnsi="Arial Narrow" w:cs="Arial"/>
                <w:b/>
                <w:sz w:val="16"/>
                <w:szCs w:val="16"/>
              </w:rPr>
              <w:t>for ABET and</w:t>
            </w:r>
          </w:p>
          <w:p w:rsidR="007554FD" w:rsidRDefault="007554FD" w:rsidP="005A1439">
            <w:pPr>
              <w:rPr>
                <w:rFonts w:ascii="Arial Narrow" w:hAnsi="Arial Narrow" w:cs="Arial"/>
                <w:b/>
                <w:sz w:val="16"/>
                <w:szCs w:val="16"/>
              </w:rPr>
            </w:pPr>
            <w:r>
              <w:rPr>
                <w:rFonts w:ascii="Arial Narrow" w:hAnsi="Arial Narrow" w:cs="Arial"/>
                <w:b/>
                <w:sz w:val="16"/>
                <w:szCs w:val="16"/>
              </w:rPr>
              <w:t xml:space="preserve"> BS Degree in Mechanical Engineering</w:t>
            </w:r>
          </w:p>
          <w:p w:rsidR="007554FD" w:rsidRDefault="007554FD" w:rsidP="005A1439">
            <w:pPr>
              <w:rPr>
                <w:rFonts w:ascii="Arial Narrow" w:hAnsi="Arial Narrow" w:cs="Arial"/>
                <w:b/>
                <w:sz w:val="16"/>
                <w:szCs w:val="16"/>
              </w:rPr>
            </w:pPr>
          </w:p>
          <w:p w:rsidR="00F343E3" w:rsidRPr="00484D75" w:rsidRDefault="00F343E3" w:rsidP="005A1439">
            <w:pPr>
              <w:rPr>
                <w:rFonts w:ascii="Arial Narrow" w:hAnsi="Arial Narrow" w:cs="Arial"/>
                <w:b/>
                <w:sz w:val="16"/>
                <w:szCs w:val="16"/>
              </w:rPr>
            </w:pPr>
            <w:r>
              <w:rPr>
                <w:rFonts w:ascii="Arial Narrow" w:hAnsi="Arial Narrow" w:cs="Arial"/>
                <w:b/>
                <w:sz w:val="16"/>
                <w:szCs w:val="16"/>
              </w:rPr>
              <w:t>Action Item:  Working with adjuncts to make certain we are aligned</w:t>
            </w:r>
          </w:p>
        </w:tc>
      </w:tr>
      <w:tr w:rsidR="007554FD" w:rsidRPr="00484D75" w:rsidTr="00BD3F1D">
        <w:trPr>
          <w:gridAfter w:val="1"/>
          <w:wAfter w:w="15" w:type="dxa"/>
          <w:trHeight w:val="432"/>
        </w:trPr>
        <w:tc>
          <w:tcPr>
            <w:tcW w:w="3088" w:type="dxa"/>
            <w:gridSpan w:val="2"/>
            <w:vAlign w:val="center"/>
          </w:tcPr>
          <w:p w:rsidR="007554FD" w:rsidRDefault="007554FD" w:rsidP="00AD33F3">
            <w:pPr>
              <w:rPr>
                <w:rFonts w:ascii="Arial Narrow" w:hAnsi="Arial Narrow" w:cs="Arial"/>
                <w:b/>
                <w:sz w:val="16"/>
                <w:szCs w:val="16"/>
              </w:rPr>
            </w:pPr>
            <w:r>
              <w:rPr>
                <w:rFonts w:ascii="Arial Narrow" w:hAnsi="Arial Narrow" w:cs="Arial"/>
                <w:b/>
                <w:sz w:val="16"/>
                <w:szCs w:val="16"/>
              </w:rPr>
              <w:t>Course Name and number: MECT 2230</w:t>
            </w:r>
          </w:p>
          <w:p w:rsidR="007554FD" w:rsidRDefault="007554FD" w:rsidP="00AD33F3">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(Lab reports and Final): </w:t>
            </w:r>
          </w:p>
          <w:p w:rsidR="007554FD" w:rsidRPr="00484D75" w:rsidRDefault="007554FD" w:rsidP="00AD33F3">
            <w:pPr>
              <w:rPr>
                <w:rFonts w:ascii="Arial Narrow" w:hAnsi="Arial Narrow" w:cs="Arial"/>
                <w:b/>
                <w:sz w:val="16"/>
                <w:szCs w:val="16"/>
              </w:rPr>
            </w:pPr>
            <w:r>
              <w:rPr>
                <w:rFonts w:ascii="Arial Narrow" w:hAnsi="Arial Narrow" w:cs="Arial"/>
                <w:b/>
                <w:sz w:val="16"/>
                <w:szCs w:val="16"/>
              </w:rPr>
              <w:t>Benchmark: C or Better</w:t>
            </w:r>
          </w:p>
          <w:p w:rsidR="007554FD" w:rsidRDefault="007554FD" w:rsidP="00AD33F3">
            <w:pPr>
              <w:rPr>
                <w:rFonts w:ascii="Arial Narrow" w:hAnsi="Arial Narrow" w:cs="Arial"/>
                <w:b/>
                <w:sz w:val="16"/>
                <w:szCs w:val="16"/>
              </w:rPr>
            </w:pPr>
            <w:r>
              <w:rPr>
                <w:rFonts w:ascii="Arial Narrow" w:hAnsi="Arial Narrow" w:cs="Arial"/>
                <w:b/>
                <w:sz w:val="16"/>
                <w:szCs w:val="16"/>
              </w:rPr>
              <w:t>Faculty (Full time):Mike Beebe</w:t>
            </w:r>
          </w:p>
          <w:p w:rsidR="007554FD" w:rsidRPr="00484D75" w:rsidRDefault="007554FD" w:rsidP="00AD33F3">
            <w:pPr>
              <w:rPr>
                <w:rFonts w:ascii="Arial Narrow" w:hAnsi="Arial Narrow" w:cs="Arial"/>
                <w:sz w:val="16"/>
                <w:szCs w:val="16"/>
              </w:rPr>
            </w:pPr>
            <w:r>
              <w:rPr>
                <w:rFonts w:ascii="Arial Narrow" w:hAnsi="Arial Narrow" w:cs="Arial"/>
                <w:b/>
                <w:sz w:val="16"/>
                <w:szCs w:val="16"/>
              </w:rPr>
              <w:t>Number of students:</w:t>
            </w:r>
            <w:r w:rsidR="0057427B">
              <w:rPr>
                <w:rFonts w:ascii="Arial Narrow" w:hAnsi="Arial Narrow" w:cs="Arial"/>
                <w:b/>
                <w:sz w:val="16"/>
                <w:szCs w:val="16"/>
              </w:rPr>
              <w:t>28</w:t>
            </w:r>
          </w:p>
        </w:tc>
        <w:tc>
          <w:tcPr>
            <w:tcW w:w="1407" w:type="dxa"/>
            <w:vAlign w:val="center"/>
          </w:tcPr>
          <w:p w:rsidR="007554FD" w:rsidRPr="00484D75" w:rsidRDefault="007554FD" w:rsidP="005A1439">
            <w:pPr>
              <w:rPr>
                <w:rFonts w:ascii="Arial Narrow" w:hAnsi="Arial Narrow" w:cs="Arial"/>
                <w:sz w:val="16"/>
                <w:szCs w:val="16"/>
              </w:rPr>
            </w:pPr>
          </w:p>
        </w:tc>
        <w:tc>
          <w:tcPr>
            <w:tcW w:w="1350" w:type="dxa"/>
            <w:vAlign w:val="center"/>
          </w:tcPr>
          <w:p w:rsidR="007554FD" w:rsidRPr="00484D75" w:rsidRDefault="00492073" w:rsidP="005A1439">
            <w:pPr>
              <w:rPr>
                <w:rFonts w:ascii="Arial Narrow" w:hAnsi="Arial Narrow" w:cs="Arial"/>
                <w:sz w:val="16"/>
                <w:szCs w:val="16"/>
              </w:rPr>
            </w:pPr>
            <w:r>
              <w:rPr>
                <w:rFonts w:ascii="Arial Narrow" w:hAnsi="Arial Narrow" w:cs="Arial"/>
                <w:sz w:val="16"/>
                <w:szCs w:val="16"/>
              </w:rPr>
              <w:t>100% Meet the Be</w:t>
            </w:r>
            <w:r w:rsidR="00DC1E29">
              <w:rPr>
                <w:rFonts w:ascii="Arial Narrow" w:hAnsi="Arial Narrow" w:cs="Arial"/>
                <w:sz w:val="16"/>
                <w:szCs w:val="16"/>
              </w:rPr>
              <w:t>nchmark with lab and final</w:t>
            </w:r>
          </w:p>
        </w:tc>
        <w:tc>
          <w:tcPr>
            <w:tcW w:w="1530" w:type="dxa"/>
          </w:tcPr>
          <w:p w:rsidR="007554FD" w:rsidRPr="00484D75" w:rsidRDefault="007554FD" w:rsidP="005A1439">
            <w:pPr>
              <w:rPr>
                <w:rFonts w:ascii="Arial Narrow" w:hAnsi="Arial Narrow" w:cs="Arial"/>
                <w:sz w:val="16"/>
                <w:szCs w:val="16"/>
              </w:rPr>
            </w:pPr>
          </w:p>
        </w:tc>
        <w:tc>
          <w:tcPr>
            <w:tcW w:w="1530" w:type="dxa"/>
          </w:tcPr>
          <w:p w:rsidR="007554FD" w:rsidRPr="00484D75" w:rsidRDefault="007554FD" w:rsidP="005A1439">
            <w:pPr>
              <w:rPr>
                <w:rFonts w:ascii="Arial Narrow" w:hAnsi="Arial Narrow" w:cs="Arial"/>
                <w:sz w:val="16"/>
                <w:szCs w:val="16"/>
              </w:rPr>
            </w:pPr>
          </w:p>
        </w:tc>
        <w:tc>
          <w:tcPr>
            <w:tcW w:w="1620" w:type="dxa"/>
          </w:tcPr>
          <w:p w:rsidR="007554FD" w:rsidRPr="004C302C" w:rsidRDefault="007554FD" w:rsidP="005A1439">
            <w:pPr>
              <w:rPr>
                <w:rFonts w:ascii="Arial Narrow" w:hAnsi="Arial Narrow" w:cs="Arial"/>
                <w:sz w:val="16"/>
                <w:szCs w:val="16"/>
              </w:rPr>
            </w:pPr>
          </w:p>
        </w:tc>
        <w:tc>
          <w:tcPr>
            <w:tcW w:w="7800" w:type="dxa"/>
          </w:tcPr>
          <w:p w:rsidR="00DC1E29" w:rsidRDefault="00DC1E29" w:rsidP="00DC1E29">
            <w:pPr>
              <w:rPr>
                <w:rFonts w:ascii="Arial Narrow" w:hAnsi="Arial Narrow" w:cs="Arial"/>
                <w:b/>
                <w:sz w:val="16"/>
                <w:szCs w:val="16"/>
              </w:rPr>
            </w:pPr>
            <w:r>
              <w:rPr>
                <w:rFonts w:ascii="Arial Narrow" w:hAnsi="Arial Narrow" w:cs="Arial"/>
                <w:b/>
                <w:sz w:val="16"/>
                <w:szCs w:val="16"/>
              </w:rPr>
              <w:t>Outcomes were aligned  for ABET and</w:t>
            </w:r>
          </w:p>
          <w:p w:rsidR="00DC1E29" w:rsidRDefault="00DC1E29" w:rsidP="00DC1E29">
            <w:pPr>
              <w:rPr>
                <w:rFonts w:ascii="Arial Narrow" w:hAnsi="Arial Narrow" w:cs="Arial"/>
                <w:b/>
                <w:sz w:val="16"/>
                <w:szCs w:val="16"/>
              </w:rPr>
            </w:pPr>
            <w:r>
              <w:rPr>
                <w:rFonts w:ascii="Arial Narrow" w:hAnsi="Arial Narrow" w:cs="Arial"/>
                <w:b/>
                <w:sz w:val="16"/>
                <w:szCs w:val="16"/>
              </w:rPr>
              <w:t xml:space="preserve"> BS Degree in Mechanical Engineering</w:t>
            </w:r>
          </w:p>
          <w:p w:rsidR="007554FD" w:rsidRDefault="007554FD" w:rsidP="005A1439">
            <w:pPr>
              <w:rPr>
                <w:rFonts w:ascii="Arial Narrow" w:hAnsi="Arial Narrow" w:cs="Arial"/>
                <w:sz w:val="16"/>
                <w:szCs w:val="16"/>
              </w:rPr>
            </w:pPr>
          </w:p>
          <w:p w:rsidR="00F343E3" w:rsidRPr="00484D75" w:rsidRDefault="00F343E3" w:rsidP="005A1439">
            <w:pPr>
              <w:rPr>
                <w:rFonts w:ascii="Arial Narrow" w:hAnsi="Arial Narrow" w:cs="Arial"/>
                <w:sz w:val="16"/>
                <w:szCs w:val="16"/>
              </w:rPr>
            </w:pPr>
            <w:r>
              <w:rPr>
                <w:rFonts w:ascii="Arial Narrow" w:hAnsi="Arial Narrow" w:cs="Arial"/>
                <w:b/>
                <w:sz w:val="16"/>
                <w:szCs w:val="16"/>
              </w:rPr>
              <w:t>Action Item:  Working with adjuncts to make certain we are aligned</w:t>
            </w:r>
          </w:p>
        </w:tc>
      </w:tr>
      <w:tr w:rsidR="007554FD" w:rsidRPr="00484D75" w:rsidTr="00BD3F1D">
        <w:trPr>
          <w:gridAfter w:val="1"/>
          <w:wAfter w:w="15" w:type="dxa"/>
          <w:trHeight w:val="432"/>
        </w:trPr>
        <w:tc>
          <w:tcPr>
            <w:tcW w:w="3088" w:type="dxa"/>
            <w:gridSpan w:val="2"/>
            <w:vAlign w:val="center"/>
          </w:tcPr>
          <w:p w:rsidR="007554FD" w:rsidRDefault="007554FD" w:rsidP="00AD33F3">
            <w:pPr>
              <w:rPr>
                <w:rFonts w:ascii="Arial Narrow" w:hAnsi="Arial Narrow" w:cs="Arial"/>
                <w:b/>
                <w:sz w:val="16"/>
                <w:szCs w:val="16"/>
              </w:rPr>
            </w:pPr>
            <w:r>
              <w:rPr>
                <w:rFonts w:ascii="Arial Narrow" w:hAnsi="Arial Narrow" w:cs="Arial"/>
                <w:b/>
                <w:sz w:val="16"/>
                <w:szCs w:val="16"/>
              </w:rPr>
              <w:t>Course Name and number: MECT 2440</w:t>
            </w:r>
          </w:p>
          <w:p w:rsidR="007554FD" w:rsidRDefault="007554FD" w:rsidP="00AD33F3">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(Midterm and Final): </w:t>
            </w:r>
          </w:p>
          <w:p w:rsidR="007554FD" w:rsidRPr="00484D75" w:rsidRDefault="007554FD" w:rsidP="00AD33F3">
            <w:pPr>
              <w:rPr>
                <w:rFonts w:ascii="Arial Narrow" w:hAnsi="Arial Narrow" w:cs="Arial"/>
                <w:b/>
                <w:sz w:val="16"/>
                <w:szCs w:val="16"/>
              </w:rPr>
            </w:pPr>
            <w:r>
              <w:rPr>
                <w:rFonts w:ascii="Arial Narrow" w:hAnsi="Arial Narrow" w:cs="Arial"/>
                <w:b/>
                <w:sz w:val="16"/>
                <w:szCs w:val="16"/>
              </w:rPr>
              <w:t>Benchmark: C or Better</w:t>
            </w:r>
          </w:p>
          <w:p w:rsidR="007554FD" w:rsidRDefault="007554FD" w:rsidP="00AD33F3">
            <w:pPr>
              <w:rPr>
                <w:rFonts w:ascii="Arial Narrow" w:hAnsi="Arial Narrow" w:cs="Arial"/>
                <w:b/>
                <w:sz w:val="16"/>
                <w:szCs w:val="16"/>
              </w:rPr>
            </w:pPr>
            <w:r>
              <w:rPr>
                <w:rFonts w:ascii="Arial Narrow" w:hAnsi="Arial Narrow" w:cs="Arial"/>
                <w:b/>
                <w:sz w:val="16"/>
                <w:szCs w:val="16"/>
              </w:rPr>
              <w:t>Faculty (Full time):Mike Beebe</w:t>
            </w:r>
          </w:p>
          <w:p w:rsidR="007554FD" w:rsidRPr="00484D75" w:rsidRDefault="0057427B" w:rsidP="00AD33F3">
            <w:pPr>
              <w:rPr>
                <w:rFonts w:ascii="Arial Narrow" w:hAnsi="Arial Narrow" w:cs="Arial"/>
                <w:sz w:val="16"/>
                <w:szCs w:val="16"/>
              </w:rPr>
            </w:pPr>
            <w:r>
              <w:rPr>
                <w:rFonts w:ascii="Arial Narrow" w:hAnsi="Arial Narrow" w:cs="Arial"/>
                <w:b/>
                <w:sz w:val="16"/>
                <w:szCs w:val="16"/>
              </w:rPr>
              <w:t>Number of students:32</w:t>
            </w:r>
          </w:p>
        </w:tc>
        <w:tc>
          <w:tcPr>
            <w:tcW w:w="1407" w:type="dxa"/>
            <w:vAlign w:val="center"/>
          </w:tcPr>
          <w:p w:rsidR="007554FD" w:rsidRPr="00484D75" w:rsidRDefault="007554FD" w:rsidP="005A1439">
            <w:pPr>
              <w:rPr>
                <w:rFonts w:ascii="Arial Narrow" w:hAnsi="Arial Narrow" w:cs="Arial"/>
                <w:sz w:val="16"/>
                <w:szCs w:val="16"/>
              </w:rPr>
            </w:pPr>
          </w:p>
        </w:tc>
        <w:tc>
          <w:tcPr>
            <w:tcW w:w="1350" w:type="dxa"/>
            <w:vAlign w:val="center"/>
          </w:tcPr>
          <w:p w:rsidR="007554FD" w:rsidRPr="00484D75" w:rsidRDefault="007554FD" w:rsidP="005A1439">
            <w:pPr>
              <w:rPr>
                <w:rFonts w:ascii="Arial Narrow" w:hAnsi="Arial Narrow" w:cs="Arial"/>
                <w:sz w:val="16"/>
                <w:szCs w:val="16"/>
              </w:rPr>
            </w:pPr>
          </w:p>
        </w:tc>
        <w:tc>
          <w:tcPr>
            <w:tcW w:w="1530" w:type="dxa"/>
          </w:tcPr>
          <w:p w:rsidR="007554FD" w:rsidRPr="00484D75" w:rsidRDefault="007554FD" w:rsidP="00DC1E29">
            <w:pPr>
              <w:rPr>
                <w:rFonts w:ascii="Arial Narrow" w:hAnsi="Arial Narrow" w:cs="Arial"/>
                <w:sz w:val="16"/>
                <w:szCs w:val="16"/>
              </w:rPr>
            </w:pPr>
            <w:r>
              <w:rPr>
                <w:rFonts w:ascii="Arial Narrow" w:hAnsi="Arial Narrow" w:cs="Arial"/>
                <w:sz w:val="16"/>
                <w:szCs w:val="16"/>
              </w:rPr>
              <w:t>8</w:t>
            </w:r>
            <w:r w:rsidR="00DC1E29">
              <w:rPr>
                <w:rFonts w:ascii="Arial Narrow" w:hAnsi="Arial Narrow" w:cs="Arial"/>
                <w:sz w:val="16"/>
                <w:szCs w:val="16"/>
              </w:rPr>
              <w:t>1</w:t>
            </w:r>
            <w:r>
              <w:rPr>
                <w:rFonts w:ascii="Arial Narrow" w:hAnsi="Arial Narrow" w:cs="Arial"/>
                <w:sz w:val="16"/>
                <w:szCs w:val="16"/>
              </w:rPr>
              <w:t>% Meet the benchmark with only using the final</w:t>
            </w:r>
            <w:r w:rsidR="00DC1E29">
              <w:rPr>
                <w:rFonts w:ascii="Arial Narrow" w:hAnsi="Arial Narrow" w:cs="Arial"/>
                <w:sz w:val="16"/>
                <w:szCs w:val="16"/>
              </w:rPr>
              <w:t xml:space="preserve"> and midterm</w:t>
            </w:r>
          </w:p>
        </w:tc>
        <w:tc>
          <w:tcPr>
            <w:tcW w:w="1530" w:type="dxa"/>
          </w:tcPr>
          <w:p w:rsidR="007554FD" w:rsidRPr="00484D75" w:rsidRDefault="007554FD" w:rsidP="005A1439">
            <w:pPr>
              <w:rPr>
                <w:rFonts w:ascii="Arial Narrow" w:hAnsi="Arial Narrow" w:cs="Arial"/>
                <w:sz w:val="16"/>
                <w:szCs w:val="16"/>
              </w:rPr>
            </w:pPr>
          </w:p>
        </w:tc>
        <w:tc>
          <w:tcPr>
            <w:tcW w:w="1620" w:type="dxa"/>
          </w:tcPr>
          <w:p w:rsidR="007554FD" w:rsidRDefault="007554FD" w:rsidP="005A1439">
            <w:pPr>
              <w:rPr>
                <w:rFonts w:ascii="Arial Narrow" w:hAnsi="Arial Narrow" w:cs="Arial"/>
                <w:b/>
                <w:sz w:val="16"/>
                <w:szCs w:val="16"/>
              </w:rPr>
            </w:pPr>
          </w:p>
        </w:tc>
        <w:tc>
          <w:tcPr>
            <w:tcW w:w="7800" w:type="dxa"/>
          </w:tcPr>
          <w:p w:rsidR="00DC1E29" w:rsidRDefault="00DC1E29" w:rsidP="00DC1E29">
            <w:pPr>
              <w:rPr>
                <w:rFonts w:ascii="Arial Narrow" w:hAnsi="Arial Narrow" w:cs="Arial"/>
                <w:b/>
                <w:sz w:val="16"/>
                <w:szCs w:val="16"/>
              </w:rPr>
            </w:pPr>
            <w:r>
              <w:rPr>
                <w:rFonts w:ascii="Arial Narrow" w:hAnsi="Arial Narrow" w:cs="Arial"/>
                <w:b/>
                <w:sz w:val="16"/>
                <w:szCs w:val="16"/>
              </w:rPr>
              <w:t>Outcomes were aligned  for ABET and</w:t>
            </w:r>
          </w:p>
          <w:p w:rsidR="00DC1E29" w:rsidRDefault="00DC1E29" w:rsidP="00DC1E29">
            <w:pPr>
              <w:rPr>
                <w:rFonts w:ascii="Arial Narrow" w:hAnsi="Arial Narrow" w:cs="Arial"/>
                <w:b/>
                <w:sz w:val="16"/>
                <w:szCs w:val="16"/>
              </w:rPr>
            </w:pPr>
            <w:r>
              <w:rPr>
                <w:rFonts w:ascii="Arial Narrow" w:hAnsi="Arial Narrow" w:cs="Arial"/>
                <w:b/>
                <w:sz w:val="16"/>
                <w:szCs w:val="16"/>
              </w:rPr>
              <w:t xml:space="preserve"> BS Degree in Mechanical Engineering</w:t>
            </w:r>
          </w:p>
          <w:p w:rsidR="007554FD" w:rsidRDefault="007554FD" w:rsidP="005A1439">
            <w:pPr>
              <w:rPr>
                <w:rFonts w:ascii="Arial Narrow" w:hAnsi="Arial Narrow" w:cs="Arial"/>
                <w:sz w:val="16"/>
                <w:szCs w:val="16"/>
              </w:rPr>
            </w:pPr>
          </w:p>
          <w:p w:rsidR="00F343E3" w:rsidRPr="00484D75" w:rsidRDefault="00F343E3" w:rsidP="005A1439">
            <w:pPr>
              <w:rPr>
                <w:rFonts w:ascii="Arial Narrow" w:hAnsi="Arial Narrow" w:cs="Arial"/>
                <w:sz w:val="16"/>
                <w:szCs w:val="16"/>
              </w:rPr>
            </w:pPr>
            <w:r>
              <w:rPr>
                <w:rFonts w:ascii="Arial Narrow" w:hAnsi="Arial Narrow" w:cs="Arial"/>
                <w:b/>
                <w:sz w:val="16"/>
                <w:szCs w:val="16"/>
              </w:rPr>
              <w:t>Action Item:  Working with adjuncts to make certain we are aligned</w:t>
            </w:r>
          </w:p>
        </w:tc>
      </w:tr>
      <w:tr w:rsidR="007554FD" w:rsidRPr="00484D75" w:rsidTr="00BD3F1D">
        <w:trPr>
          <w:gridAfter w:val="1"/>
          <w:wAfter w:w="15" w:type="dxa"/>
          <w:trHeight w:val="432"/>
        </w:trPr>
        <w:tc>
          <w:tcPr>
            <w:tcW w:w="3088" w:type="dxa"/>
            <w:gridSpan w:val="2"/>
            <w:vAlign w:val="center"/>
          </w:tcPr>
          <w:p w:rsidR="007554FD" w:rsidRDefault="007554FD" w:rsidP="00BA5195">
            <w:pPr>
              <w:rPr>
                <w:rFonts w:ascii="Arial Narrow" w:hAnsi="Arial Narrow" w:cs="Arial"/>
                <w:b/>
                <w:sz w:val="16"/>
                <w:szCs w:val="16"/>
              </w:rPr>
            </w:pPr>
            <w:r>
              <w:rPr>
                <w:rFonts w:ascii="Arial Narrow" w:hAnsi="Arial Narrow" w:cs="Arial"/>
                <w:b/>
                <w:sz w:val="16"/>
                <w:szCs w:val="16"/>
              </w:rPr>
              <w:t>Course Name and number: MECT 1750</w:t>
            </w:r>
          </w:p>
          <w:p w:rsidR="007554FD" w:rsidRDefault="007554FD" w:rsidP="00BA5195">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(Midterm and Final): </w:t>
            </w:r>
          </w:p>
          <w:p w:rsidR="007554FD" w:rsidRPr="00484D75" w:rsidRDefault="007554FD" w:rsidP="00BA5195">
            <w:pPr>
              <w:rPr>
                <w:rFonts w:ascii="Arial Narrow" w:hAnsi="Arial Narrow" w:cs="Arial"/>
                <w:b/>
                <w:sz w:val="16"/>
                <w:szCs w:val="16"/>
              </w:rPr>
            </w:pPr>
            <w:r>
              <w:rPr>
                <w:rFonts w:ascii="Arial Narrow" w:hAnsi="Arial Narrow" w:cs="Arial"/>
                <w:b/>
                <w:sz w:val="16"/>
                <w:szCs w:val="16"/>
              </w:rPr>
              <w:t>Benchmark: C or Better</w:t>
            </w:r>
          </w:p>
          <w:p w:rsidR="007554FD" w:rsidRDefault="007554FD" w:rsidP="00BA5195">
            <w:pPr>
              <w:rPr>
                <w:rFonts w:ascii="Arial Narrow" w:hAnsi="Arial Narrow" w:cs="Arial"/>
                <w:b/>
                <w:sz w:val="16"/>
                <w:szCs w:val="16"/>
              </w:rPr>
            </w:pPr>
            <w:r>
              <w:rPr>
                <w:rFonts w:ascii="Arial Narrow" w:hAnsi="Arial Narrow" w:cs="Arial"/>
                <w:b/>
                <w:sz w:val="16"/>
                <w:szCs w:val="16"/>
              </w:rPr>
              <w:t>Faculty (Full time): Mike Beebe</w:t>
            </w:r>
          </w:p>
          <w:p w:rsidR="007554FD" w:rsidRPr="00484D75" w:rsidRDefault="007554FD" w:rsidP="00BA5195">
            <w:pPr>
              <w:rPr>
                <w:rFonts w:ascii="Arial Narrow" w:hAnsi="Arial Narrow" w:cs="Arial"/>
                <w:sz w:val="16"/>
                <w:szCs w:val="16"/>
              </w:rPr>
            </w:pPr>
            <w:r>
              <w:rPr>
                <w:rFonts w:ascii="Arial Narrow" w:hAnsi="Arial Narrow" w:cs="Arial"/>
                <w:b/>
                <w:sz w:val="16"/>
                <w:szCs w:val="16"/>
              </w:rPr>
              <w:t>Number of students:</w:t>
            </w:r>
            <w:r w:rsidR="001B6DD0">
              <w:rPr>
                <w:rFonts w:ascii="Arial Narrow" w:hAnsi="Arial Narrow" w:cs="Arial"/>
                <w:b/>
                <w:sz w:val="16"/>
                <w:szCs w:val="16"/>
              </w:rPr>
              <w:t>1</w:t>
            </w:r>
            <w:r w:rsidR="0057427B">
              <w:rPr>
                <w:rFonts w:ascii="Arial Narrow" w:hAnsi="Arial Narrow" w:cs="Arial"/>
                <w:b/>
                <w:sz w:val="16"/>
                <w:szCs w:val="16"/>
              </w:rPr>
              <w:t>1</w:t>
            </w:r>
          </w:p>
        </w:tc>
        <w:tc>
          <w:tcPr>
            <w:tcW w:w="1407" w:type="dxa"/>
            <w:vAlign w:val="center"/>
          </w:tcPr>
          <w:p w:rsidR="007554FD" w:rsidRPr="00484D75" w:rsidRDefault="007554FD" w:rsidP="00BA5195">
            <w:pPr>
              <w:rPr>
                <w:rFonts w:ascii="Arial Narrow" w:hAnsi="Arial Narrow" w:cs="Arial"/>
                <w:sz w:val="16"/>
                <w:szCs w:val="16"/>
              </w:rPr>
            </w:pPr>
          </w:p>
        </w:tc>
        <w:tc>
          <w:tcPr>
            <w:tcW w:w="1350" w:type="dxa"/>
            <w:vAlign w:val="center"/>
          </w:tcPr>
          <w:p w:rsidR="007554FD" w:rsidRPr="00484D75" w:rsidRDefault="007554FD" w:rsidP="00BA5195">
            <w:pPr>
              <w:rPr>
                <w:rFonts w:ascii="Arial Narrow" w:hAnsi="Arial Narrow" w:cs="Arial"/>
                <w:sz w:val="16"/>
                <w:szCs w:val="16"/>
              </w:rPr>
            </w:pPr>
          </w:p>
        </w:tc>
        <w:tc>
          <w:tcPr>
            <w:tcW w:w="1530" w:type="dxa"/>
          </w:tcPr>
          <w:p w:rsidR="007554FD" w:rsidRPr="00484D75" w:rsidRDefault="007554FD" w:rsidP="00BA5195">
            <w:pPr>
              <w:rPr>
                <w:rFonts w:ascii="Arial Narrow" w:hAnsi="Arial Narrow" w:cs="Arial"/>
                <w:sz w:val="16"/>
                <w:szCs w:val="16"/>
              </w:rPr>
            </w:pPr>
          </w:p>
        </w:tc>
        <w:tc>
          <w:tcPr>
            <w:tcW w:w="1530" w:type="dxa"/>
          </w:tcPr>
          <w:p w:rsidR="007554FD" w:rsidRPr="00484D75" w:rsidRDefault="00DC1E29" w:rsidP="00BA5195">
            <w:pPr>
              <w:rPr>
                <w:rFonts w:ascii="Arial Narrow" w:hAnsi="Arial Narrow" w:cs="Arial"/>
                <w:sz w:val="16"/>
                <w:szCs w:val="16"/>
              </w:rPr>
            </w:pPr>
            <w:r>
              <w:rPr>
                <w:rFonts w:ascii="Arial Narrow" w:hAnsi="Arial Narrow" w:cs="Arial"/>
                <w:sz w:val="16"/>
                <w:szCs w:val="16"/>
              </w:rPr>
              <w:t>72</w:t>
            </w:r>
            <w:r w:rsidR="007554FD">
              <w:rPr>
                <w:rFonts w:ascii="Arial Narrow" w:hAnsi="Arial Narrow" w:cs="Arial"/>
                <w:sz w:val="16"/>
                <w:szCs w:val="16"/>
              </w:rPr>
              <w:t>%</w:t>
            </w:r>
            <w:r>
              <w:rPr>
                <w:rFonts w:ascii="Arial Narrow" w:hAnsi="Arial Narrow" w:cs="Arial"/>
                <w:sz w:val="16"/>
                <w:szCs w:val="16"/>
              </w:rPr>
              <w:t xml:space="preserve"> meet the midterm benchmark, 100% </w:t>
            </w:r>
            <w:r w:rsidR="007554FD">
              <w:rPr>
                <w:rFonts w:ascii="Arial Narrow" w:hAnsi="Arial Narrow" w:cs="Arial"/>
                <w:sz w:val="16"/>
                <w:szCs w:val="16"/>
              </w:rPr>
              <w:t xml:space="preserve"> meet the final benchmark</w:t>
            </w:r>
          </w:p>
        </w:tc>
        <w:tc>
          <w:tcPr>
            <w:tcW w:w="1620" w:type="dxa"/>
          </w:tcPr>
          <w:p w:rsidR="007554FD" w:rsidRDefault="007554FD" w:rsidP="00BA5195">
            <w:pPr>
              <w:rPr>
                <w:rFonts w:ascii="Arial Narrow" w:hAnsi="Arial Narrow" w:cs="Arial"/>
                <w:b/>
                <w:sz w:val="16"/>
                <w:szCs w:val="16"/>
              </w:rPr>
            </w:pPr>
          </w:p>
        </w:tc>
        <w:tc>
          <w:tcPr>
            <w:tcW w:w="7800" w:type="dxa"/>
          </w:tcPr>
          <w:p w:rsidR="00DC1E29" w:rsidRDefault="00DC1E29" w:rsidP="00DC1E29">
            <w:pPr>
              <w:rPr>
                <w:rFonts w:ascii="Arial Narrow" w:hAnsi="Arial Narrow" w:cs="Arial"/>
                <w:b/>
                <w:sz w:val="16"/>
                <w:szCs w:val="16"/>
              </w:rPr>
            </w:pPr>
            <w:r>
              <w:rPr>
                <w:rFonts w:ascii="Arial Narrow" w:hAnsi="Arial Narrow" w:cs="Arial"/>
                <w:b/>
                <w:sz w:val="16"/>
                <w:szCs w:val="16"/>
              </w:rPr>
              <w:t>Outcomes were aligned  for ABET and</w:t>
            </w:r>
          </w:p>
          <w:p w:rsidR="00DC1E29" w:rsidRDefault="00DC1E29" w:rsidP="00DC1E29">
            <w:pPr>
              <w:rPr>
                <w:rFonts w:ascii="Arial Narrow" w:hAnsi="Arial Narrow" w:cs="Arial"/>
                <w:b/>
                <w:sz w:val="16"/>
                <w:szCs w:val="16"/>
              </w:rPr>
            </w:pPr>
            <w:r>
              <w:rPr>
                <w:rFonts w:ascii="Arial Narrow" w:hAnsi="Arial Narrow" w:cs="Arial"/>
                <w:b/>
                <w:sz w:val="16"/>
                <w:szCs w:val="16"/>
              </w:rPr>
              <w:t xml:space="preserve"> BS Degree in Mechanical Engineering</w:t>
            </w:r>
          </w:p>
          <w:p w:rsidR="007554FD" w:rsidRDefault="007554FD" w:rsidP="00BA5195">
            <w:pPr>
              <w:rPr>
                <w:rFonts w:ascii="Arial Narrow" w:hAnsi="Arial Narrow" w:cs="Arial"/>
                <w:sz w:val="16"/>
                <w:szCs w:val="16"/>
              </w:rPr>
            </w:pPr>
          </w:p>
          <w:p w:rsidR="00F343E3" w:rsidRPr="00484D75" w:rsidRDefault="00F343E3" w:rsidP="00BA5195">
            <w:pPr>
              <w:rPr>
                <w:rFonts w:ascii="Arial Narrow" w:hAnsi="Arial Narrow" w:cs="Arial"/>
                <w:sz w:val="16"/>
                <w:szCs w:val="16"/>
              </w:rPr>
            </w:pPr>
            <w:r>
              <w:rPr>
                <w:rFonts w:ascii="Arial Narrow" w:hAnsi="Arial Narrow" w:cs="Arial"/>
                <w:b/>
                <w:sz w:val="16"/>
                <w:szCs w:val="16"/>
              </w:rPr>
              <w:t>Action Item:  Working with adjuncts to make certain we are aligned</w:t>
            </w:r>
          </w:p>
        </w:tc>
      </w:tr>
      <w:tr w:rsidR="007554FD" w:rsidRPr="00484D75" w:rsidTr="00BD3F1D">
        <w:trPr>
          <w:gridAfter w:val="1"/>
          <w:wAfter w:w="15" w:type="dxa"/>
          <w:trHeight w:val="498"/>
        </w:trPr>
        <w:tc>
          <w:tcPr>
            <w:tcW w:w="3088" w:type="dxa"/>
            <w:gridSpan w:val="2"/>
            <w:vAlign w:val="center"/>
          </w:tcPr>
          <w:p w:rsidR="007554FD" w:rsidRDefault="007554FD" w:rsidP="00BA5195">
            <w:pPr>
              <w:rPr>
                <w:rFonts w:ascii="Arial Narrow" w:hAnsi="Arial Narrow" w:cs="Arial"/>
                <w:b/>
                <w:sz w:val="16"/>
                <w:szCs w:val="16"/>
              </w:rPr>
            </w:pPr>
            <w:r>
              <w:rPr>
                <w:rFonts w:ascii="Arial Narrow" w:hAnsi="Arial Narrow" w:cs="Arial"/>
                <w:b/>
                <w:sz w:val="16"/>
                <w:szCs w:val="16"/>
              </w:rPr>
              <w:t>Course Name and number: MECT 2910</w:t>
            </w:r>
          </w:p>
          <w:p w:rsidR="007554FD" w:rsidRDefault="007554FD" w:rsidP="00BA5195">
            <w:pPr>
              <w:rPr>
                <w:rFonts w:ascii="Arial Narrow" w:hAnsi="Arial Narrow" w:cs="Arial"/>
                <w:b/>
                <w:sz w:val="16"/>
                <w:szCs w:val="16"/>
              </w:rPr>
            </w:pPr>
            <w:r w:rsidRPr="00484D75">
              <w:rPr>
                <w:rFonts w:ascii="Arial Narrow" w:hAnsi="Arial Narrow" w:cs="Arial"/>
                <w:b/>
                <w:sz w:val="16"/>
                <w:szCs w:val="16"/>
              </w:rPr>
              <w:t>Assessment</w:t>
            </w:r>
            <w:r>
              <w:rPr>
                <w:rFonts w:ascii="Arial Narrow" w:hAnsi="Arial Narrow" w:cs="Arial"/>
                <w:b/>
                <w:sz w:val="16"/>
                <w:szCs w:val="16"/>
              </w:rPr>
              <w:t xml:space="preserve"> tool (Final Grade): </w:t>
            </w:r>
          </w:p>
          <w:p w:rsidR="007554FD" w:rsidRPr="00484D75" w:rsidRDefault="007554FD" w:rsidP="00BA5195">
            <w:pPr>
              <w:rPr>
                <w:rFonts w:ascii="Arial Narrow" w:hAnsi="Arial Narrow" w:cs="Arial"/>
                <w:b/>
                <w:sz w:val="16"/>
                <w:szCs w:val="16"/>
              </w:rPr>
            </w:pPr>
            <w:r>
              <w:rPr>
                <w:rFonts w:ascii="Arial Narrow" w:hAnsi="Arial Narrow" w:cs="Arial"/>
                <w:b/>
                <w:sz w:val="16"/>
                <w:szCs w:val="16"/>
              </w:rPr>
              <w:t>Benchmark: C or better</w:t>
            </w:r>
          </w:p>
          <w:p w:rsidR="007554FD" w:rsidRDefault="007554FD" w:rsidP="00BA5195">
            <w:pPr>
              <w:rPr>
                <w:rFonts w:ascii="Arial Narrow" w:hAnsi="Arial Narrow" w:cs="Arial"/>
                <w:b/>
                <w:sz w:val="16"/>
                <w:szCs w:val="16"/>
              </w:rPr>
            </w:pPr>
            <w:r>
              <w:rPr>
                <w:rFonts w:ascii="Arial Narrow" w:hAnsi="Arial Narrow" w:cs="Arial"/>
                <w:b/>
                <w:sz w:val="16"/>
                <w:szCs w:val="16"/>
              </w:rPr>
              <w:t>Faculty (Full time):Mike Beebe</w:t>
            </w:r>
          </w:p>
          <w:p w:rsidR="007554FD" w:rsidRPr="00484D75" w:rsidRDefault="007554FD" w:rsidP="00BA5195">
            <w:pPr>
              <w:rPr>
                <w:rFonts w:ascii="Arial Narrow" w:hAnsi="Arial Narrow" w:cs="Arial"/>
                <w:sz w:val="16"/>
                <w:szCs w:val="16"/>
              </w:rPr>
            </w:pPr>
            <w:r>
              <w:rPr>
                <w:rFonts w:ascii="Arial Narrow" w:hAnsi="Arial Narrow" w:cs="Arial"/>
                <w:b/>
                <w:sz w:val="16"/>
                <w:szCs w:val="16"/>
              </w:rPr>
              <w:t>Number of students:</w:t>
            </w:r>
            <w:r w:rsidR="0057427B">
              <w:rPr>
                <w:rFonts w:ascii="Arial Narrow" w:hAnsi="Arial Narrow" w:cs="Arial"/>
                <w:b/>
                <w:sz w:val="16"/>
                <w:szCs w:val="16"/>
              </w:rPr>
              <w:t>42</w:t>
            </w:r>
          </w:p>
        </w:tc>
        <w:tc>
          <w:tcPr>
            <w:tcW w:w="1407" w:type="dxa"/>
            <w:vAlign w:val="center"/>
          </w:tcPr>
          <w:p w:rsidR="007554FD" w:rsidRPr="00484D75" w:rsidRDefault="007554FD" w:rsidP="00BA5195">
            <w:pPr>
              <w:rPr>
                <w:rFonts w:ascii="Arial Narrow" w:hAnsi="Arial Narrow" w:cs="Arial"/>
                <w:sz w:val="16"/>
                <w:szCs w:val="16"/>
              </w:rPr>
            </w:pPr>
          </w:p>
        </w:tc>
        <w:tc>
          <w:tcPr>
            <w:tcW w:w="1350" w:type="dxa"/>
            <w:vAlign w:val="center"/>
          </w:tcPr>
          <w:p w:rsidR="007554FD" w:rsidRPr="00484D75" w:rsidRDefault="007554FD" w:rsidP="00BA5195">
            <w:pPr>
              <w:rPr>
                <w:rFonts w:ascii="Arial Narrow" w:hAnsi="Arial Narrow" w:cs="Arial"/>
                <w:sz w:val="16"/>
                <w:szCs w:val="16"/>
              </w:rPr>
            </w:pPr>
          </w:p>
        </w:tc>
        <w:tc>
          <w:tcPr>
            <w:tcW w:w="1530" w:type="dxa"/>
            <w:vAlign w:val="center"/>
          </w:tcPr>
          <w:p w:rsidR="007554FD" w:rsidRPr="00484D75" w:rsidRDefault="007554FD" w:rsidP="00BA5195">
            <w:pPr>
              <w:rPr>
                <w:rFonts w:ascii="Arial Narrow" w:hAnsi="Arial Narrow" w:cs="Arial"/>
                <w:sz w:val="16"/>
                <w:szCs w:val="16"/>
              </w:rPr>
            </w:pPr>
          </w:p>
        </w:tc>
        <w:tc>
          <w:tcPr>
            <w:tcW w:w="1530" w:type="dxa"/>
            <w:vAlign w:val="center"/>
          </w:tcPr>
          <w:p w:rsidR="007554FD" w:rsidRPr="00484D75" w:rsidRDefault="007554FD" w:rsidP="00BA5195">
            <w:pPr>
              <w:rPr>
                <w:rFonts w:ascii="Arial Narrow" w:hAnsi="Arial Narrow" w:cs="Arial"/>
                <w:sz w:val="16"/>
                <w:szCs w:val="16"/>
              </w:rPr>
            </w:pPr>
          </w:p>
        </w:tc>
        <w:tc>
          <w:tcPr>
            <w:tcW w:w="1620" w:type="dxa"/>
          </w:tcPr>
          <w:p w:rsidR="007554FD" w:rsidRPr="00484D75" w:rsidRDefault="001B6DD0" w:rsidP="001B6DD0">
            <w:pPr>
              <w:rPr>
                <w:rFonts w:ascii="Arial Narrow" w:hAnsi="Arial Narrow" w:cs="Arial"/>
                <w:sz w:val="16"/>
                <w:szCs w:val="16"/>
              </w:rPr>
            </w:pPr>
            <w:r w:rsidRPr="0057427B">
              <w:rPr>
                <w:rFonts w:ascii="Arial Narrow" w:hAnsi="Arial Narrow" w:cs="Arial"/>
                <w:sz w:val="16"/>
                <w:szCs w:val="16"/>
              </w:rPr>
              <w:t>100% meet the</w:t>
            </w:r>
            <w:r w:rsidR="0057427B" w:rsidRPr="0057427B">
              <w:rPr>
                <w:rFonts w:ascii="Arial Narrow" w:hAnsi="Arial Narrow" w:cs="Arial"/>
                <w:sz w:val="16"/>
                <w:szCs w:val="16"/>
              </w:rPr>
              <w:t xml:space="preserve"> benchmark with using final report and presentation</w:t>
            </w:r>
          </w:p>
        </w:tc>
        <w:tc>
          <w:tcPr>
            <w:tcW w:w="7800" w:type="dxa"/>
          </w:tcPr>
          <w:p w:rsidR="00DC1E29" w:rsidRDefault="00DC1E29" w:rsidP="00DC1E29">
            <w:pPr>
              <w:rPr>
                <w:rFonts w:ascii="Arial Narrow" w:hAnsi="Arial Narrow" w:cs="Arial"/>
                <w:b/>
                <w:sz w:val="16"/>
                <w:szCs w:val="16"/>
              </w:rPr>
            </w:pPr>
            <w:r>
              <w:rPr>
                <w:rFonts w:ascii="Arial Narrow" w:hAnsi="Arial Narrow" w:cs="Arial"/>
                <w:b/>
                <w:sz w:val="16"/>
                <w:szCs w:val="16"/>
              </w:rPr>
              <w:t>Outcomes were aligned  for ABET and</w:t>
            </w:r>
          </w:p>
          <w:p w:rsidR="00DC1E29" w:rsidRDefault="00DC1E29" w:rsidP="00DC1E29">
            <w:pPr>
              <w:rPr>
                <w:rFonts w:ascii="Arial Narrow" w:hAnsi="Arial Narrow" w:cs="Arial"/>
                <w:b/>
                <w:sz w:val="16"/>
                <w:szCs w:val="16"/>
              </w:rPr>
            </w:pPr>
            <w:r>
              <w:rPr>
                <w:rFonts w:ascii="Arial Narrow" w:hAnsi="Arial Narrow" w:cs="Arial"/>
                <w:b/>
                <w:sz w:val="16"/>
                <w:szCs w:val="16"/>
              </w:rPr>
              <w:t xml:space="preserve"> BS Degree in Mechanical Engineering</w:t>
            </w:r>
          </w:p>
          <w:p w:rsidR="007554FD" w:rsidRDefault="007554FD" w:rsidP="007554FD">
            <w:pPr>
              <w:rPr>
                <w:rFonts w:ascii="Arial Narrow" w:hAnsi="Arial Narrow" w:cs="Arial"/>
                <w:sz w:val="16"/>
                <w:szCs w:val="16"/>
              </w:rPr>
            </w:pPr>
          </w:p>
          <w:p w:rsidR="00F343E3" w:rsidRPr="00484D75" w:rsidRDefault="00F343E3" w:rsidP="007554FD">
            <w:pPr>
              <w:rPr>
                <w:rFonts w:ascii="Arial Narrow" w:hAnsi="Arial Narrow" w:cs="Arial"/>
                <w:sz w:val="16"/>
                <w:szCs w:val="16"/>
              </w:rPr>
            </w:pPr>
            <w:r>
              <w:rPr>
                <w:rFonts w:ascii="Arial Narrow" w:hAnsi="Arial Narrow" w:cs="Arial"/>
                <w:b/>
                <w:sz w:val="16"/>
                <w:szCs w:val="16"/>
              </w:rPr>
              <w:t>Action Item:  Working with adjuncts to make certain we are aligned</w:t>
            </w:r>
          </w:p>
        </w:tc>
      </w:tr>
    </w:tbl>
    <w:p w:rsidR="008E4BC4" w:rsidRDefault="008E4BC4" w:rsidP="00484D75">
      <w:pPr>
        <w:rPr>
          <w:rFonts w:ascii="Arial" w:hAnsi="Arial" w:cs="Arial"/>
        </w:rPr>
      </w:pPr>
    </w:p>
    <w:p w:rsidR="00102FD2" w:rsidRPr="00E547FC" w:rsidRDefault="00AD33F3" w:rsidP="00484D75">
      <w:pPr>
        <w:rPr>
          <w:rFonts w:ascii="Arial" w:hAnsi="Arial" w:cs="Arial"/>
          <w:b/>
          <w:highlight w:val="yellow"/>
        </w:rPr>
      </w:pPr>
      <w:r w:rsidRPr="00E547FC">
        <w:rPr>
          <w:rFonts w:ascii="Arial" w:hAnsi="Arial" w:cs="Arial"/>
          <w:b/>
          <w:highlight w:val="yellow"/>
        </w:rPr>
        <w:t xml:space="preserve">Important Notes: Please give a brief explanation of the assessment tool used. Remember that you can have more than 4 outcomes and multiple assessment tools if necessary. </w:t>
      </w: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801AA4" w:rsidRPr="009023D3" w:rsidRDefault="009023D3" w:rsidP="00484D75">
      <w:pPr>
        <w:rPr>
          <w:rFonts w:ascii="Arial" w:hAnsi="Arial" w:cs="Arial"/>
          <w:b/>
        </w:rPr>
      </w:pPr>
      <w:r w:rsidRPr="00E547FC">
        <w:rPr>
          <w:rFonts w:ascii="Arial" w:hAnsi="Arial" w:cs="Arial"/>
          <w:b/>
          <w:highlight w:val="yellow"/>
        </w:rPr>
        <w:t>Reflection question to help you</w:t>
      </w:r>
      <w:r w:rsidR="00801AA4" w:rsidRPr="00E547FC">
        <w:rPr>
          <w:rFonts w:ascii="Arial" w:hAnsi="Arial" w:cs="Arial"/>
          <w:b/>
          <w:highlight w:val="yellow"/>
        </w:rPr>
        <w:t xml:space="preserve"> write your comment narrative and choose your benchmarks</w:t>
      </w:r>
    </w:p>
    <w:p w:rsidR="00801AA4" w:rsidRDefault="00801AA4" w:rsidP="00484D75">
      <w:pPr>
        <w:rPr>
          <w:rFonts w:ascii="Arial" w:hAnsi="Arial" w:cs="Arial"/>
        </w:rPr>
      </w:pPr>
    </w:p>
    <w:p w:rsidR="009023D3" w:rsidRDefault="009023D3" w:rsidP="00484D75">
      <w:pPr>
        <w:rPr>
          <w:rFonts w:ascii="Arial" w:hAnsi="Arial" w:cs="Arial"/>
          <w:b/>
        </w:rPr>
      </w:pPr>
      <w:r>
        <w:rPr>
          <w:rFonts w:ascii="Arial" w:hAnsi="Arial" w:cs="Arial"/>
          <w:b/>
        </w:rPr>
        <w:t>BASIC PARAMTERS:</w:t>
      </w:r>
    </w:p>
    <w:p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This first year we are only using two variables- your benchmark </w:t>
      </w:r>
      <w:proofErr w:type="gramStart"/>
      <w:r w:rsidRPr="009023D3">
        <w:rPr>
          <w:rFonts w:ascii="Arial" w:hAnsi="Arial" w:cs="Arial"/>
        </w:rPr>
        <w:t xml:space="preserve">and </w:t>
      </w:r>
      <w:r w:rsidR="00C11C91">
        <w:rPr>
          <w:rFonts w:ascii="Arial" w:hAnsi="Arial" w:cs="Arial"/>
        </w:rPr>
        <w:t xml:space="preserve"> </w:t>
      </w:r>
      <w:r w:rsidRPr="009023D3">
        <w:rPr>
          <w:rFonts w:ascii="Arial" w:hAnsi="Arial" w:cs="Arial"/>
        </w:rPr>
        <w:t>%</w:t>
      </w:r>
      <w:proofErr w:type="gramEnd"/>
      <w:r w:rsidRPr="009023D3">
        <w:rPr>
          <w:rFonts w:ascii="Arial" w:hAnsi="Arial" w:cs="Arial"/>
        </w:rPr>
        <w:t xml:space="preserve"> of students that met the benchmark.  If you prefer your benchmark as a number (74% or higher vs. C or higher) obviously you are free to do that. Again, ESPECIALLY if </w:t>
      </w:r>
      <w:proofErr w:type="gramStart"/>
      <w:r w:rsidRPr="009023D3">
        <w:rPr>
          <w:rFonts w:ascii="Arial" w:hAnsi="Arial" w:cs="Arial"/>
        </w:rPr>
        <w:t>your</w:t>
      </w:r>
      <w:proofErr w:type="gramEnd"/>
      <w:r w:rsidRPr="009023D3">
        <w:rPr>
          <w:rFonts w:ascii="Arial" w:hAnsi="Arial" w:cs="Arial"/>
        </w:rPr>
        <w:t xml:space="preserve"> external accreditor has that benchmark.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First year of this you can use 1 assignment in 1 class to measure the outcome if you are allowed to do that from your accrediting agency. </w:t>
      </w:r>
    </w:p>
    <w:p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rsidR="009023D3" w:rsidRDefault="009023D3" w:rsidP="009023D3">
      <w:pPr>
        <w:rPr>
          <w:rFonts w:ascii="Arial" w:hAnsi="Arial" w:cs="Arial"/>
        </w:rPr>
      </w:pPr>
    </w:p>
    <w:p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rsidR="009023D3" w:rsidRPr="009023D3" w:rsidRDefault="009023D3" w:rsidP="00484D75">
      <w:pPr>
        <w:rPr>
          <w:rFonts w:ascii="Arial" w:hAnsi="Arial" w:cs="Arial"/>
        </w:rPr>
      </w:pPr>
      <w:r>
        <w:rPr>
          <w:rFonts w:ascii="Arial" w:hAnsi="Arial" w:cs="Arial"/>
        </w:rPr>
        <w:t xml:space="preserve"> </w:t>
      </w:r>
    </w:p>
    <w:p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rsidR="000D277A" w:rsidRDefault="000D277A" w:rsidP="0059648E">
      <w:pPr>
        <w:pStyle w:val="ListParagraph"/>
        <w:numPr>
          <w:ilvl w:val="0"/>
          <w:numId w:val="22"/>
        </w:numPr>
        <w:rPr>
          <w:rFonts w:ascii="Arial" w:hAnsi="Arial" w:cs="Arial"/>
        </w:rPr>
      </w:pPr>
      <w:r w:rsidRPr="0059648E">
        <w:rPr>
          <w:rFonts w:ascii="Arial" w:hAnsi="Arial" w:cs="Arial"/>
        </w:rPr>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rsidR="000D277A" w:rsidRDefault="000D277A" w:rsidP="00484D75">
      <w:pPr>
        <w:rPr>
          <w:rFonts w:ascii="Arial" w:hAnsi="Arial" w:cs="Arial"/>
        </w:rPr>
      </w:pPr>
    </w:p>
    <w:p w:rsidR="00F23CB5" w:rsidRPr="00FA1B31" w:rsidRDefault="00F23CB5" w:rsidP="00F23CB5">
      <w:pPr>
        <w:rPr>
          <w:rFonts w:ascii="Palatino Linotype" w:hAnsi="Palatino Linotype"/>
        </w:rPr>
      </w:pPr>
    </w:p>
    <w:p w:rsidR="000D277A" w:rsidRPr="002E73FB" w:rsidRDefault="00E8624C" w:rsidP="00484D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57427B">
      <w:footerReference w:type="default" r:id="rId17"/>
      <w:headerReference w:type="first" r:id="rId18"/>
      <w:footerReference w:type="first" r:id="rId19"/>
      <w:type w:val="oddPage"/>
      <w:pgSz w:w="15840" w:h="12240" w:orient="landscape" w:code="1"/>
      <w:pgMar w:top="720" w:right="720" w:bottom="720" w:left="720" w:header="446"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B4" w:rsidRDefault="009D1EB4">
      <w:r>
        <w:separator/>
      </w:r>
    </w:p>
  </w:endnote>
  <w:endnote w:type="continuationSeparator" w:id="0">
    <w:p w:rsidR="009D1EB4" w:rsidRDefault="009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4D068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4D06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B4" w:rsidRDefault="009D1EB4">
      <w:r>
        <w:separator/>
      </w:r>
    </w:p>
  </w:footnote>
  <w:footnote w:type="continuationSeparator" w:id="0">
    <w:p w:rsidR="009D1EB4" w:rsidRDefault="009D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rsidR="001A006A" w:rsidRDefault="001A0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0FB8"/>
    <w:rsid w:val="0006192B"/>
    <w:rsid w:val="000C5B3B"/>
    <w:rsid w:val="000D19D7"/>
    <w:rsid w:val="000D277A"/>
    <w:rsid w:val="000D4743"/>
    <w:rsid w:val="000D570E"/>
    <w:rsid w:val="000E596E"/>
    <w:rsid w:val="00102FD2"/>
    <w:rsid w:val="00110478"/>
    <w:rsid w:val="00112FDF"/>
    <w:rsid w:val="0012440E"/>
    <w:rsid w:val="001835ED"/>
    <w:rsid w:val="001841D7"/>
    <w:rsid w:val="001847EC"/>
    <w:rsid w:val="00187D77"/>
    <w:rsid w:val="00192339"/>
    <w:rsid w:val="001A006A"/>
    <w:rsid w:val="001B6DD0"/>
    <w:rsid w:val="001D0039"/>
    <w:rsid w:val="001E2F91"/>
    <w:rsid w:val="00203B2B"/>
    <w:rsid w:val="002106B8"/>
    <w:rsid w:val="00210D13"/>
    <w:rsid w:val="00234F38"/>
    <w:rsid w:val="0023644A"/>
    <w:rsid w:val="00242FBB"/>
    <w:rsid w:val="00250041"/>
    <w:rsid w:val="0025642F"/>
    <w:rsid w:val="00263AC5"/>
    <w:rsid w:val="002750D9"/>
    <w:rsid w:val="00284A83"/>
    <w:rsid w:val="00291D67"/>
    <w:rsid w:val="002A00AC"/>
    <w:rsid w:val="002A4279"/>
    <w:rsid w:val="002B4A00"/>
    <w:rsid w:val="002B4F3A"/>
    <w:rsid w:val="002D784B"/>
    <w:rsid w:val="002E73FB"/>
    <w:rsid w:val="00311B9B"/>
    <w:rsid w:val="003660E8"/>
    <w:rsid w:val="003707B3"/>
    <w:rsid w:val="003812EC"/>
    <w:rsid w:val="0039220A"/>
    <w:rsid w:val="00395BB9"/>
    <w:rsid w:val="003A0D97"/>
    <w:rsid w:val="003B043A"/>
    <w:rsid w:val="003B3E40"/>
    <w:rsid w:val="003B664C"/>
    <w:rsid w:val="003C5315"/>
    <w:rsid w:val="00410393"/>
    <w:rsid w:val="00411AC2"/>
    <w:rsid w:val="0043341B"/>
    <w:rsid w:val="00440D0F"/>
    <w:rsid w:val="00446DBB"/>
    <w:rsid w:val="00451B73"/>
    <w:rsid w:val="0045430C"/>
    <w:rsid w:val="0045676F"/>
    <w:rsid w:val="0047439C"/>
    <w:rsid w:val="00484D75"/>
    <w:rsid w:val="00492073"/>
    <w:rsid w:val="00492E03"/>
    <w:rsid w:val="004975DA"/>
    <w:rsid w:val="004A2CB7"/>
    <w:rsid w:val="004B0E5C"/>
    <w:rsid w:val="004C302C"/>
    <w:rsid w:val="004C623C"/>
    <w:rsid w:val="004D068B"/>
    <w:rsid w:val="004D1294"/>
    <w:rsid w:val="004E29A0"/>
    <w:rsid w:val="004E717B"/>
    <w:rsid w:val="004F1469"/>
    <w:rsid w:val="00502A51"/>
    <w:rsid w:val="00505FD5"/>
    <w:rsid w:val="0052282F"/>
    <w:rsid w:val="00523D3E"/>
    <w:rsid w:val="00533E21"/>
    <w:rsid w:val="00554FA3"/>
    <w:rsid w:val="00556877"/>
    <w:rsid w:val="00557265"/>
    <w:rsid w:val="005607AE"/>
    <w:rsid w:val="0057427B"/>
    <w:rsid w:val="005917DB"/>
    <w:rsid w:val="00596399"/>
    <w:rsid w:val="0059648E"/>
    <w:rsid w:val="005A1439"/>
    <w:rsid w:val="005A2DA0"/>
    <w:rsid w:val="005A77F1"/>
    <w:rsid w:val="005C0214"/>
    <w:rsid w:val="005D7736"/>
    <w:rsid w:val="005E0C60"/>
    <w:rsid w:val="005E229B"/>
    <w:rsid w:val="005E4E1D"/>
    <w:rsid w:val="005E5691"/>
    <w:rsid w:val="005F78FC"/>
    <w:rsid w:val="006236DC"/>
    <w:rsid w:val="00637DBF"/>
    <w:rsid w:val="00652E4E"/>
    <w:rsid w:val="00655670"/>
    <w:rsid w:val="006574EC"/>
    <w:rsid w:val="006765ED"/>
    <w:rsid w:val="00697073"/>
    <w:rsid w:val="006A13DF"/>
    <w:rsid w:val="006B578F"/>
    <w:rsid w:val="006B6827"/>
    <w:rsid w:val="006C740F"/>
    <w:rsid w:val="006D00FC"/>
    <w:rsid w:val="006D4243"/>
    <w:rsid w:val="006D6689"/>
    <w:rsid w:val="006F3537"/>
    <w:rsid w:val="00705181"/>
    <w:rsid w:val="00705811"/>
    <w:rsid w:val="0071039C"/>
    <w:rsid w:val="00721039"/>
    <w:rsid w:val="00735D87"/>
    <w:rsid w:val="007554FD"/>
    <w:rsid w:val="00767A10"/>
    <w:rsid w:val="00772D17"/>
    <w:rsid w:val="00773F82"/>
    <w:rsid w:val="00776EA3"/>
    <w:rsid w:val="0078185A"/>
    <w:rsid w:val="007820DE"/>
    <w:rsid w:val="007A6AEF"/>
    <w:rsid w:val="007D396C"/>
    <w:rsid w:val="007D3FB6"/>
    <w:rsid w:val="007E5B9C"/>
    <w:rsid w:val="007F29F2"/>
    <w:rsid w:val="007F463C"/>
    <w:rsid w:val="00801AA4"/>
    <w:rsid w:val="008035F6"/>
    <w:rsid w:val="00815BA1"/>
    <w:rsid w:val="00820F68"/>
    <w:rsid w:val="00826F04"/>
    <w:rsid w:val="008271D7"/>
    <w:rsid w:val="00831D8B"/>
    <w:rsid w:val="00832C56"/>
    <w:rsid w:val="00835688"/>
    <w:rsid w:val="00846B61"/>
    <w:rsid w:val="00847C6D"/>
    <w:rsid w:val="008568A5"/>
    <w:rsid w:val="00856A9F"/>
    <w:rsid w:val="008603AD"/>
    <w:rsid w:val="00861516"/>
    <w:rsid w:val="00890610"/>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A4A06"/>
    <w:rsid w:val="009B7E35"/>
    <w:rsid w:val="009C6DF6"/>
    <w:rsid w:val="009D1EB4"/>
    <w:rsid w:val="009D6A45"/>
    <w:rsid w:val="009E5E6D"/>
    <w:rsid w:val="009F0335"/>
    <w:rsid w:val="009F4470"/>
    <w:rsid w:val="00A24FEF"/>
    <w:rsid w:val="00A27CF7"/>
    <w:rsid w:val="00A3141D"/>
    <w:rsid w:val="00A362ED"/>
    <w:rsid w:val="00A37618"/>
    <w:rsid w:val="00AA7AF4"/>
    <w:rsid w:val="00AB2E6B"/>
    <w:rsid w:val="00AB5685"/>
    <w:rsid w:val="00AB67EC"/>
    <w:rsid w:val="00AC4367"/>
    <w:rsid w:val="00AD33F3"/>
    <w:rsid w:val="00AD3833"/>
    <w:rsid w:val="00AD48D1"/>
    <w:rsid w:val="00AE1094"/>
    <w:rsid w:val="00AF1066"/>
    <w:rsid w:val="00AF75BF"/>
    <w:rsid w:val="00B00D3E"/>
    <w:rsid w:val="00B05580"/>
    <w:rsid w:val="00B065E5"/>
    <w:rsid w:val="00B3259E"/>
    <w:rsid w:val="00B34DB3"/>
    <w:rsid w:val="00B44686"/>
    <w:rsid w:val="00B46D31"/>
    <w:rsid w:val="00B64570"/>
    <w:rsid w:val="00B67BAD"/>
    <w:rsid w:val="00B67FDB"/>
    <w:rsid w:val="00B73742"/>
    <w:rsid w:val="00B869CD"/>
    <w:rsid w:val="00BA5195"/>
    <w:rsid w:val="00BC5101"/>
    <w:rsid w:val="00BD3F1D"/>
    <w:rsid w:val="00C11C91"/>
    <w:rsid w:val="00C25307"/>
    <w:rsid w:val="00C37C4A"/>
    <w:rsid w:val="00C66B29"/>
    <w:rsid w:val="00C71609"/>
    <w:rsid w:val="00C900EB"/>
    <w:rsid w:val="00CA152E"/>
    <w:rsid w:val="00CB1CCE"/>
    <w:rsid w:val="00CB6E11"/>
    <w:rsid w:val="00CE098F"/>
    <w:rsid w:val="00D232FF"/>
    <w:rsid w:val="00D34709"/>
    <w:rsid w:val="00D34ED1"/>
    <w:rsid w:val="00D417BC"/>
    <w:rsid w:val="00D426BC"/>
    <w:rsid w:val="00D43276"/>
    <w:rsid w:val="00D468CF"/>
    <w:rsid w:val="00DC1E29"/>
    <w:rsid w:val="00DD1D35"/>
    <w:rsid w:val="00DE78A3"/>
    <w:rsid w:val="00DF0805"/>
    <w:rsid w:val="00E06C81"/>
    <w:rsid w:val="00E314C2"/>
    <w:rsid w:val="00E547FC"/>
    <w:rsid w:val="00E5725A"/>
    <w:rsid w:val="00E84077"/>
    <w:rsid w:val="00E8624C"/>
    <w:rsid w:val="00E96D7B"/>
    <w:rsid w:val="00EB0EE9"/>
    <w:rsid w:val="00EC3582"/>
    <w:rsid w:val="00EC6D76"/>
    <w:rsid w:val="00ED36F7"/>
    <w:rsid w:val="00ED5DE6"/>
    <w:rsid w:val="00EF3EF1"/>
    <w:rsid w:val="00F065C6"/>
    <w:rsid w:val="00F174E6"/>
    <w:rsid w:val="00F23200"/>
    <w:rsid w:val="00F23CB5"/>
    <w:rsid w:val="00F2423C"/>
    <w:rsid w:val="00F343E3"/>
    <w:rsid w:val="00F5530D"/>
    <w:rsid w:val="00F74FC4"/>
    <w:rsid w:val="00F87B69"/>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C566A7-E2F1-42A9-B853-971FA68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A8653444-3093-479A-BCDE-7448BACB860E}" srcId="{FD7FE121-6E1D-4673-8347-0043A100CD16}" destId="{48305E2C-91D7-4771-AA60-7077D20BA5CE}" srcOrd="1" destOrd="0" parTransId="{CFCD42B1-F805-47E1-B0FB-966EA23A5391}" sibTransId="{9B275CB3-436D-46F7-AAB3-35526B7B1051}"/>
    <dgm:cxn modelId="{6F38D514-2718-4D4C-9ADC-2DE7DEDA1206}" type="presOf" srcId="{9C9E2A99-8CCD-41E1-9330-38171B6F6A68}" destId="{BE64B1E3-FC39-49D7-B81A-27E6FD823400}" srcOrd="0" destOrd="0" presId="urn:microsoft.com/office/officeart/2005/8/layout/cycle1"/>
    <dgm:cxn modelId="{3B7360D9-DBB7-4007-B57B-C93E1EE167BA}" type="presOf" srcId="{B4DC3A2F-5AA8-412B-9611-57DA348DF758}" destId="{4C26F40E-AA67-488D-B322-3F262125359C}"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EC04D83C-BBE6-4550-AE62-7DF1E599D716}" type="presOf" srcId="{5512892C-7E39-45F3-BABE-66B0641AA2B1}" destId="{A97E7D3C-5612-42D1-9AF0-7C02E5C94EC5}" srcOrd="0" destOrd="0" presId="urn:microsoft.com/office/officeart/2005/8/layout/cycle1"/>
    <dgm:cxn modelId="{9FEBA9D6-93C0-48EB-B796-1507F95066AF}" srcId="{FD7FE121-6E1D-4673-8347-0043A100CD16}" destId="{9C9E2A99-8CCD-41E1-9330-38171B6F6A68}" srcOrd="3" destOrd="0" parTransId="{1CF0BBE3-767D-4853-B2E6-CEDF15AC12D6}" sibTransId="{96A533C7-98DC-4606-85DF-6B1C6DA5982C}"/>
    <dgm:cxn modelId="{AB82FB1A-F50D-43DF-B1E8-B1FBFE668AE7}" type="presOf" srcId="{F9DE2FDB-D1F3-439B-9306-3710CE52A690}" destId="{5CF621CE-327A-49BE-80C0-6F366C21DF32}"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C0DF408-8CFD-4075-8E40-2EA72F35A576}" type="presOf" srcId="{07E9CF9D-DC47-485E-8CE5-EEF769187DE5}" destId="{6B1031D4-81FB-4D83-B4F0-EB1D4C23BE43}"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49EC95C4-390A-48E2-9056-1A81F2F580BD}" type="presOf" srcId="{FD7FE121-6E1D-4673-8347-0043A100CD16}" destId="{1A6381E6-9137-4DBE-A7D1-B74ED8D7ADD0}"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0FDEB-7EA9-4642-A407-1EA4021EC36C}">
  <ds:schemaRefs>
    <ds:schemaRef ds:uri="dfb56f20-db6f-4f90-ac48-4303331a0287"/>
    <ds:schemaRef ds:uri="http://purl.org/dc/elements/1.1/"/>
    <ds:schemaRef ds:uri="http://schemas.microsoft.com/office/2006/metadata/properties"/>
    <ds:schemaRef ds:uri="http://purl.org/dc/terms/"/>
    <ds:schemaRef ds:uri="http://schemas.microsoft.com/office/2006/documentManagement/types"/>
    <ds:schemaRef ds:uri="http://schemas.microsoft.com/sharepoint/v4"/>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4.xml><?xml version="1.0" encoding="utf-8"?>
<ds:datastoreItem xmlns:ds="http://schemas.openxmlformats.org/officeDocument/2006/customXml" ds:itemID="{72E0EEF4-50AE-4853-99CC-A1A5D65A0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partners.dot</Template>
  <TotalTime>0</TotalTime>
  <Pages>2</Pages>
  <Words>713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Michael S. Beebe</cp:lastModifiedBy>
  <cp:revision>2</cp:revision>
  <cp:lastPrinted>2014-04-11T13:53:00Z</cp:lastPrinted>
  <dcterms:created xsi:type="dcterms:W3CDTF">2019-11-22T17:17:00Z</dcterms:created>
  <dcterms:modified xsi:type="dcterms:W3CDTF">2019-11-22T17:17:00Z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