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76"/>
        <w:tblW w:w="4909" w:type="pct"/>
        <w:tblCellMar>
          <w:top w:w="144" w:type="dxa"/>
          <w:left w:w="115" w:type="dxa"/>
          <w:bottom w:w="144" w:type="dxa"/>
          <w:right w:w="115" w:type="dxa"/>
        </w:tblCellMar>
        <w:tblLook w:val="01E0" w:firstRow="1" w:lastRow="1" w:firstColumn="1" w:lastColumn="1" w:noHBand="0" w:noVBand="0"/>
      </w:tblPr>
      <w:tblGrid>
        <w:gridCol w:w="1252"/>
        <w:gridCol w:w="1640"/>
        <w:gridCol w:w="1694"/>
        <w:gridCol w:w="834"/>
        <w:gridCol w:w="1243"/>
        <w:gridCol w:w="1243"/>
        <w:gridCol w:w="1243"/>
        <w:gridCol w:w="1434"/>
        <w:gridCol w:w="2131"/>
      </w:tblGrid>
      <w:tr w:rsidR="00E36D54" w:rsidRPr="00E36D54" w14:paraId="10AAD271" w14:textId="681C446C" w:rsidTr="00C200C9">
        <w:trPr>
          <w:trHeight w:val="364"/>
        </w:trPr>
        <w:tc>
          <w:tcPr>
            <w:tcW w:w="5000" w:type="pct"/>
            <w:gridSpan w:val="9"/>
            <w:shd w:val="clear" w:color="auto" w:fill="403152" w:themeFill="accent4" w:themeFillShade="80"/>
            <w:tcMar>
              <w:left w:w="115" w:type="dxa"/>
            </w:tcMar>
          </w:tcPr>
          <w:p w14:paraId="124B381B" w14:textId="77777777" w:rsidR="00350FEE" w:rsidRDefault="00350FEE" w:rsidP="00654D82">
            <w:pPr>
              <w:spacing w:after="0"/>
              <w:rPr>
                <w:rFonts w:eastAsia="Times New Roman" w:cstheme="minorHAnsi"/>
                <w:bCs/>
                <w:color w:val="FFFFFF" w:themeColor="background1"/>
              </w:rPr>
            </w:pPr>
            <w:bookmarkStart w:id="0" w:name="_GoBack"/>
            <w:bookmarkEnd w:id="0"/>
            <w:r>
              <w:rPr>
                <w:rFonts w:eastAsia="Times New Roman" w:cstheme="minorHAnsi"/>
                <w:bCs/>
                <w:color w:val="FFFFFF" w:themeColor="background1"/>
              </w:rPr>
              <w:t>Criminal Justice.AAS</w:t>
            </w:r>
            <w:r w:rsidR="00E36D54" w:rsidRPr="00E36D54">
              <w:rPr>
                <w:rFonts w:eastAsia="Times New Roman" w:cstheme="minorHAnsi"/>
                <w:bCs/>
                <w:color w:val="FFFFFF" w:themeColor="background1"/>
              </w:rPr>
              <w:t xml:space="preserve">            AY19/20  Professional/Soft </w:t>
            </w:r>
            <w:r>
              <w:rPr>
                <w:rFonts w:eastAsia="Times New Roman" w:cstheme="minorHAnsi"/>
                <w:bCs/>
                <w:color w:val="FFFFFF" w:themeColor="background1"/>
              </w:rPr>
              <w:t>Skills</w:t>
            </w:r>
          </w:p>
          <w:p w14:paraId="1F79C8B1" w14:textId="0CC6F5BC" w:rsidR="00E36D54" w:rsidRPr="00E36D54" w:rsidRDefault="00350FEE" w:rsidP="00654D82">
            <w:pPr>
              <w:spacing w:after="0"/>
              <w:rPr>
                <w:rFonts w:eastAsia="Times New Roman" w:cstheme="minorHAnsi"/>
                <w:bCs/>
                <w:color w:val="FFFFFF" w:themeColor="background1"/>
              </w:rPr>
            </w:pPr>
            <w:r>
              <w:rPr>
                <w:rFonts w:eastAsia="Times New Roman" w:cstheme="minorHAnsi"/>
                <w:bCs/>
                <w:color w:val="FFFFFF" w:themeColor="background1"/>
              </w:rPr>
              <w:t>Strouth</w:t>
            </w:r>
            <w:r w:rsidR="00E36D54" w:rsidRPr="00E36D54">
              <w:rPr>
                <w:rFonts w:eastAsia="Times New Roman" w:cstheme="minorHAnsi"/>
                <w:bCs/>
                <w:color w:val="FFFFFF" w:themeColor="background1"/>
              </w:rPr>
              <w:t xml:space="preserve">                              </w:t>
            </w:r>
          </w:p>
        </w:tc>
      </w:tr>
      <w:tr w:rsidR="00654D82" w:rsidRPr="00E36D54" w14:paraId="27A1119A" w14:textId="21D024D9" w:rsidTr="0056222F">
        <w:trPr>
          <w:trHeight w:val="989"/>
        </w:trPr>
        <w:tc>
          <w:tcPr>
            <w:tcW w:w="492" w:type="pct"/>
            <w:shd w:val="clear" w:color="auto" w:fill="A6A6A6" w:themeFill="background1" w:themeFillShade="A6"/>
            <w:tcMar>
              <w:left w:w="115" w:type="dxa"/>
            </w:tcMar>
            <w:vAlign w:val="center"/>
          </w:tcPr>
          <w:p w14:paraId="4AA607C4" w14:textId="268938B3" w:rsidR="00654D82" w:rsidRPr="00E36D54" w:rsidRDefault="00654D82" w:rsidP="00654D82">
            <w:pPr>
              <w:spacing w:after="0"/>
              <w:rPr>
                <w:rFonts w:cstheme="minorHAnsi"/>
                <w:b/>
                <w:color w:val="FFFFFF" w:themeColor="background1"/>
              </w:rPr>
            </w:pPr>
          </w:p>
        </w:tc>
        <w:tc>
          <w:tcPr>
            <w:tcW w:w="645" w:type="pct"/>
            <w:shd w:val="clear" w:color="auto" w:fill="A6A6A6" w:themeFill="background1" w:themeFillShade="A6"/>
            <w:tcMar>
              <w:left w:w="115" w:type="dxa"/>
            </w:tcMar>
            <w:vAlign w:val="center"/>
          </w:tcPr>
          <w:p w14:paraId="2C3741BD" w14:textId="28814646" w:rsidR="0056222F" w:rsidRPr="00E36D54" w:rsidRDefault="0056222F" w:rsidP="0056222F">
            <w:pPr>
              <w:spacing w:after="0"/>
              <w:rPr>
                <w:rFonts w:eastAsia="Times New Roman" w:cstheme="minorHAnsi"/>
                <w:bCs/>
              </w:rPr>
            </w:pPr>
            <w:r>
              <w:rPr>
                <w:rFonts w:eastAsia="Times New Roman" w:cstheme="minorHAnsi"/>
                <w:bCs/>
              </w:rPr>
              <w:t>C</w:t>
            </w:r>
            <w:r w:rsidRPr="00E36D54">
              <w:rPr>
                <w:rFonts w:eastAsia="Times New Roman" w:cstheme="minorHAnsi"/>
                <w:bCs/>
              </w:rPr>
              <w:t xml:space="preserve">ourse: </w:t>
            </w:r>
            <w:r>
              <w:rPr>
                <w:rFonts w:eastAsia="Times New Roman" w:cstheme="minorHAnsi"/>
                <w:bCs/>
              </w:rPr>
              <w:t>CRMJ2190 (3sections, 1 per semester)</w:t>
            </w:r>
          </w:p>
          <w:p w14:paraId="5EE1C41B" w14:textId="43C7F1A9" w:rsidR="0056222F" w:rsidRPr="00E36D54" w:rsidRDefault="0056222F" w:rsidP="0056222F">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Final Employer Evaluation</w:t>
            </w:r>
          </w:p>
          <w:p w14:paraId="162D19FD" w14:textId="77777777" w:rsidR="0056222F" w:rsidRPr="00E36D54" w:rsidRDefault="0056222F" w:rsidP="0056222F">
            <w:pPr>
              <w:spacing w:after="0"/>
              <w:rPr>
                <w:rFonts w:cstheme="minorHAnsi"/>
                <w:bCs/>
              </w:rPr>
            </w:pPr>
            <w:r w:rsidRPr="00E36D54">
              <w:rPr>
                <w:rFonts w:eastAsia="Times New Roman" w:cstheme="minorHAnsi"/>
                <w:bCs/>
              </w:rPr>
              <w:t xml:space="preserve">Benchmark: </w:t>
            </w:r>
            <w:r>
              <w:rPr>
                <w:rFonts w:eastAsia="Times New Roman" w:cstheme="minorHAnsi"/>
                <w:bCs/>
              </w:rPr>
              <w:t>3.0</w:t>
            </w:r>
          </w:p>
          <w:p w14:paraId="5B4AB65B" w14:textId="77777777" w:rsidR="0056222F" w:rsidRPr="00E36D54" w:rsidRDefault="0056222F" w:rsidP="0056222F">
            <w:pPr>
              <w:spacing w:after="0"/>
              <w:rPr>
                <w:rFonts w:eastAsia="Times New Roman" w:cstheme="minorHAnsi"/>
                <w:bCs/>
              </w:rPr>
            </w:pPr>
          </w:p>
          <w:p w14:paraId="28AC114A" w14:textId="4BFE74A7" w:rsidR="00654D82" w:rsidRPr="00E36D54" w:rsidRDefault="0056222F" w:rsidP="0056222F">
            <w:pPr>
              <w:spacing w:after="0"/>
              <w:rPr>
                <w:rFonts w:cstheme="minorHAnsi"/>
                <w:b/>
                <w:color w:val="000000" w:themeColor="text1"/>
              </w:rPr>
            </w:pPr>
            <w:r w:rsidRPr="00E36D54">
              <w:rPr>
                <w:rFonts w:eastAsia="Times New Roman" w:cstheme="minorHAnsi"/>
                <w:bCs/>
              </w:rPr>
              <w:t xml:space="preserve">Faculty:  </w:t>
            </w:r>
            <w:r>
              <w:rPr>
                <w:rFonts w:eastAsia="Times New Roman" w:cstheme="minorHAnsi"/>
                <w:bCs/>
              </w:rPr>
              <w:t>Strouth</w:t>
            </w:r>
          </w:p>
        </w:tc>
        <w:tc>
          <w:tcPr>
            <w:tcW w:w="666" w:type="pct"/>
            <w:shd w:val="clear" w:color="auto" w:fill="A6A6A6" w:themeFill="background1" w:themeFillShade="A6"/>
            <w:tcMar>
              <w:left w:w="115" w:type="dxa"/>
            </w:tcMar>
            <w:vAlign w:val="center"/>
          </w:tcPr>
          <w:p w14:paraId="699AE002" w14:textId="77777777" w:rsidR="0056222F" w:rsidRPr="00E36D54" w:rsidRDefault="0056222F" w:rsidP="0056222F">
            <w:pPr>
              <w:spacing w:after="0"/>
              <w:rPr>
                <w:rFonts w:eastAsia="Times New Roman" w:cstheme="minorHAnsi"/>
                <w:bCs/>
              </w:rPr>
            </w:pPr>
            <w:r w:rsidRPr="00E36D54">
              <w:rPr>
                <w:rFonts w:eastAsia="Times New Roman" w:cstheme="minorHAnsi"/>
                <w:bCs/>
              </w:rPr>
              <w:t xml:space="preserve">Course: </w:t>
            </w:r>
            <w:r>
              <w:rPr>
                <w:rFonts w:eastAsia="Times New Roman" w:cstheme="minorHAnsi"/>
                <w:bCs/>
              </w:rPr>
              <w:t>CRMJ2190 (3sections, 1 per semester)</w:t>
            </w:r>
          </w:p>
          <w:p w14:paraId="75909852" w14:textId="3DAADBB2" w:rsidR="0056222F" w:rsidRPr="00E36D54" w:rsidRDefault="0056222F" w:rsidP="0056222F">
            <w:pPr>
              <w:spacing w:after="0"/>
              <w:rPr>
                <w:rFonts w:eastAsia="Times New Roman" w:cstheme="minorHAnsi"/>
                <w:bCs/>
              </w:rPr>
            </w:pPr>
            <w:r w:rsidRPr="00E36D54">
              <w:rPr>
                <w:rFonts w:eastAsia="Times New Roman" w:cstheme="minorHAnsi"/>
                <w:bCs/>
              </w:rPr>
              <w:t xml:space="preserve">Assessment: </w:t>
            </w:r>
            <w:r>
              <w:rPr>
                <w:rFonts w:eastAsia="Times New Roman" w:cstheme="minorHAnsi"/>
                <w:bCs/>
              </w:rPr>
              <w:t>Final Student Evaluation</w:t>
            </w:r>
          </w:p>
          <w:p w14:paraId="47307BB3" w14:textId="77777777" w:rsidR="0056222F" w:rsidRPr="00E36D54" w:rsidRDefault="0056222F" w:rsidP="0056222F">
            <w:pPr>
              <w:spacing w:after="0"/>
              <w:rPr>
                <w:rFonts w:cstheme="minorHAnsi"/>
                <w:bCs/>
              </w:rPr>
            </w:pPr>
            <w:r w:rsidRPr="00E36D54">
              <w:rPr>
                <w:rFonts w:eastAsia="Times New Roman" w:cstheme="minorHAnsi"/>
                <w:bCs/>
              </w:rPr>
              <w:t xml:space="preserve">Benchmark: </w:t>
            </w:r>
            <w:r>
              <w:rPr>
                <w:rFonts w:eastAsia="Times New Roman" w:cstheme="minorHAnsi"/>
                <w:bCs/>
              </w:rPr>
              <w:t>3.0</w:t>
            </w:r>
          </w:p>
          <w:p w14:paraId="2A0649E3" w14:textId="77777777" w:rsidR="0056222F" w:rsidRPr="00E36D54" w:rsidRDefault="0056222F" w:rsidP="0056222F">
            <w:pPr>
              <w:spacing w:after="0"/>
              <w:rPr>
                <w:rFonts w:eastAsia="Times New Roman" w:cstheme="minorHAnsi"/>
                <w:bCs/>
              </w:rPr>
            </w:pPr>
          </w:p>
          <w:p w14:paraId="21CE912E" w14:textId="4E4D445C" w:rsidR="00654D82" w:rsidRPr="00E36D54" w:rsidRDefault="0056222F" w:rsidP="0056222F">
            <w:pPr>
              <w:spacing w:after="0"/>
              <w:rPr>
                <w:rFonts w:cstheme="minorHAnsi"/>
                <w:b/>
                <w:color w:val="000000" w:themeColor="text1"/>
              </w:rPr>
            </w:pPr>
            <w:r w:rsidRPr="00E36D54">
              <w:rPr>
                <w:rFonts w:eastAsia="Times New Roman" w:cstheme="minorHAnsi"/>
                <w:bCs/>
              </w:rPr>
              <w:t xml:space="preserve">Faculty:  </w:t>
            </w:r>
            <w:r>
              <w:rPr>
                <w:rFonts w:eastAsia="Times New Roman" w:cstheme="minorHAnsi"/>
                <w:bCs/>
              </w:rPr>
              <w:t>Strouth</w:t>
            </w:r>
          </w:p>
        </w:tc>
        <w:tc>
          <w:tcPr>
            <w:tcW w:w="328" w:type="pct"/>
            <w:shd w:val="clear" w:color="auto" w:fill="A6A6A6" w:themeFill="background1" w:themeFillShade="A6"/>
            <w:tcMar>
              <w:left w:w="115" w:type="dxa"/>
            </w:tcMar>
          </w:tcPr>
          <w:p w14:paraId="1A34D81B" w14:textId="768FAE5C" w:rsidR="007E1E24" w:rsidRPr="00E36D54" w:rsidRDefault="007E1E24" w:rsidP="00654D82">
            <w:pPr>
              <w:spacing w:after="0"/>
              <w:rPr>
                <w:rFonts w:cstheme="minorHAnsi"/>
                <w:b/>
                <w:color w:val="000000" w:themeColor="text1"/>
              </w:rPr>
            </w:pPr>
          </w:p>
        </w:tc>
        <w:tc>
          <w:tcPr>
            <w:tcW w:w="489" w:type="pct"/>
            <w:shd w:val="clear" w:color="auto" w:fill="A6A6A6" w:themeFill="background1" w:themeFillShade="A6"/>
            <w:tcMar>
              <w:left w:w="115" w:type="dxa"/>
            </w:tcMar>
          </w:tcPr>
          <w:p w14:paraId="4BCD7619" w14:textId="049E9FD0" w:rsidR="00654D82" w:rsidRPr="00E36D54" w:rsidRDefault="00654D82" w:rsidP="00654D82">
            <w:pPr>
              <w:spacing w:after="0"/>
              <w:rPr>
                <w:rFonts w:cstheme="minorHAnsi"/>
                <w:b/>
                <w:color w:val="000000" w:themeColor="text1"/>
              </w:rPr>
            </w:pPr>
            <w:r w:rsidRPr="00E36D54">
              <w:rPr>
                <w:rFonts w:eastAsia="Times New Roman" w:cstheme="minorHAnsi"/>
                <w:bCs/>
              </w:rPr>
              <w:t xml:space="preserve"> </w:t>
            </w:r>
          </w:p>
        </w:tc>
        <w:tc>
          <w:tcPr>
            <w:tcW w:w="489" w:type="pct"/>
            <w:shd w:val="clear" w:color="auto" w:fill="A6A6A6" w:themeFill="background1" w:themeFillShade="A6"/>
            <w:tcMar>
              <w:left w:w="115" w:type="dxa"/>
            </w:tcMar>
            <w:vAlign w:val="center"/>
          </w:tcPr>
          <w:p w14:paraId="24388708" w14:textId="5465AA48" w:rsidR="00654D82" w:rsidRPr="00E36D54" w:rsidRDefault="00654D82" w:rsidP="00654D82">
            <w:pPr>
              <w:spacing w:after="0"/>
              <w:rPr>
                <w:rFonts w:cstheme="minorHAnsi"/>
                <w:b/>
                <w:color w:val="000000" w:themeColor="text1"/>
              </w:rPr>
            </w:pPr>
            <w:r w:rsidRPr="00E36D54">
              <w:rPr>
                <w:rFonts w:eastAsia="Times New Roman" w:cstheme="minorHAnsi"/>
                <w:bCs/>
              </w:rPr>
              <w:t xml:space="preserve"> </w:t>
            </w:r>
          </w:p>
        </w:tc>
        <w:tc>
          <w:tcPr>
            <w:tcW w:w="489" w:type="pct"/>
            <w:shd w:val="clear" w:color="auto" w:fill="A6A6A6" w:themeFill="background1" w:themeFillShade="A6"/>
          </w:tcPr>
          <w:p w14:paraId="278CB872" w14:textId="5B425D14" w:rsidR="00654D82" w:rsidRPr="00E36D54" w:rsidRDefault="00654D82" w:rsidP="00654D82">
            <w:pPr>
              <w:spacing w:after="0"/>
              <w:rPr>
                <w:rFonts w:cstheme="minorHAnsi"/>
                <w:b/>
                <w:color w:val="000000" w:themeColor="text1"/>
              </w:rPr>
            </w:pPr>
            <w:r w:rsidRPr="00E36D54">
              <w:rPr>
                <w:rFonts w:eastAsia="Times New Roman" w:cstheme="minorHAnsi"/>
                <w:bCs/>
              </w:rPr>
              <w:t xml:space="preserve"> </w:t>
            </w:r>
          </w:p>
        </w:tc>
        <w:tc>
          <w:tcPr>
            <w:tcW w:w="564" w:type="pct"/>
            <w:shd w:val="clear" w:color="auto" w:fill="A6A6A6" w:themeFill="background1" w:themeFillShade="A6"/>
          </w:tcPr>
          <w:p w14:paraId="56AC12AF" w14:textId="1BF9A8B3" w:rsidR="00654D82" w:rsidRPr="00E36D54" w:rsidRDefault="00654D82" w:rsidP="00654D82">
            <w:pPr>
              <w:spacing w:after="0"/>
              <w:rPr>
                <w:rFonts w:cstheme="minorHAnsi"/>
                <w:b/>
                <w:color w:val="000000" w:themeColor="text1"/>
              </w:rPr>
            </w:pPr>
            <w:r w:rsidRPr="00E36D54">
              <w:rPr>
                <w:rFonts w:eastAsia="Times New Roman" w:cstheme="minorHAnsi"/>
                <w:bCs/>
              </w:rPr>
              <w:t xml:space="preserve"> </w:t>
            </w:r>
          </w:p>
        </w:tc>
        <w:tc>
          <w:tcPr>
            <w:tcW w:w="839" w:type="pct"/>
            <w:shd w:val="clear" w:color="auto" w:fill="A6A6A6" w:themeFill="background1" w:themeFillShade="A6"/>
          </w:tcPr>
          <w:p w14:paraId="49225466" w14:textId="34B9B50F" w:rsidR="00654D82" w:rsidRPr="00E36D54" w:rsidRDefault="007E1E24" w:rsidP="00654D82">
            <w:pPr>
              <w:spacing w:after="0"/>
              <w:rPr>
                <w:rFonts w:eastAsia="Times New Roman" w:cstheme="minorHAnsi"/>
                <w:bCs/>
              </w:rPr>
            </w:pPr>
            <w:r w:rsidRPr="00E36D54">
              <w:rPr>
                <w:rFonts w:eastAsia="Times New Roman" w:cstheme="minorHAnsi"/>
                <w:bCs/>
              </w:rPr>
              <w:t>Comments/Analysis</w:t>
            </w:r>
          </w:p>
        </w:tc>
      </w:tr>
      <w:tr w:rsidR="00654D82" w:rsidRPr="00E36D54" w14:paraId="4D1909A1" w14:textId="13BE7619" w:rsidTr="0056222F">
        <w:trPr>
          <w:trHeight w:val="314"/>
        </w:trPr>
        <w:tc>
          <w:tcPr>
            <w:tcW w:w="492" w:type="pct"/>
            <w:shd w:val="clear" w:color="auto" w:fill="auto"/>
            <w:tcMar>
              <w:left w:w="115" w:type="dxa"/>
            </w:tcMar>
            <w:vAlign w:val="center"/>
          </w:tcPr>
          <w:p w14:paraId="4CFFDD81" w14:textId="4DE29181" w:rsidR="00654D82" w:rsidRPr="00E36D54" w:rsidRDefault="00654D82" w:rsidP="00654D82">
            <w:pPr>
              <w:spacing w:after="0"/>
              <w:rPr>
                <w:rFonts w:eastAsia="Times New Roman" w:cstheme="minorHAnsi"/>
                <w:bCs/>
              </w:rPr>
            </w:pPr>
            <w:r w:rsidRPr="00E36D54">
              <w:rPr>
                <w:rFonts w:cstheme="minorHAnsi"/>
                <w:b/>
                <w:color w:val="000000" w:themeColor="text1"/>
              </w:rPr>
              <w:t>Self -Motivation</w:t>
            </w:r>
          </w:p>
        </w:tc>
        <w:tc>
          <w:tcPr>
            <w:tcW w:w="645" w:type="pct"/>
            <w:shd w:val="clear" w:color="auto" w:fill="auto"/>
            <w:tcMar>
              <w:left w:w="115" w:type="dxa"/>
            </w:tcMar>
            <w:vAlign w:val="center"/>
          </w:tcPr>
          <w:p w14:paraId="3DD3D844" w14:textId="57857D7C"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031C6C84"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747BC630"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7EA55BB3"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28BBF0FE" w14:textId="248F981B" w:rsidR="00654D82" w:rsidRPr="00E36D54" w:rsidRDefault="00654D82" w:rsidP="00654D82">
            <w:pPr>
              <w:spacing w:after="0"/>
              <w:rPr>
                <w:rFonts w:eastAsia="Times New Roman" w:cstheme="minorHAnsi"/>
              </w:rPr>
            </w:pPr>
          </w:p>
        </w:tc>
        <w:tc>
          <w:tcPr>
            <w:tcW w:w="489" w:type="pct"/>
          </w:tcPr>
          <w:p w14:paraId="1F65FE8E" w14:textId="77777777" w:rsidR="00654D82" w:rsidRPr="00E36D54" w:rsidRDefault="00654D82" w:rsidP="00654D82">
            <w:pPr>
              <w:spacing w:after="0"/>
              <w:rPr>
                <w:rFonts w:eastAsia="Times New Roman" w:cstheme="minorHAnsi"/>
              </w:rPr>
            </w:pPr>
          </w:p>
        </w:tc>
        <w:tc>
          <w:tcPr>
            <w:tcW w:w="564" w:type="pct"/>
          </w:tcPr>
          <w:p w14:paraId="666D1B6D" w14:textId="77777777" w:rsidR="00654D82" w:rsidRPr="00E36D54" w:rsidRDefault="00654D82" w:rsidP="00654D82">
            <w:pPr>
              <w:spacing w:after="0"/>
              <w:rPr>
                <w:rFonts w:eastAsia="Times New Roman" w:cstheme="minorHAnsi"/>
              </w:rPr>
            </w:pPr>
          </w:p>
        </w:tc>
        <w:tc>
          <w:tcPr>
            <w:tcW w:w="839" w:type="pct"/>
          </w:tcPr>
          <w:p w14:paraId="0CC5470C" w14:textId="77777777" w:rsidR="00654D82" w:rsidRPr="00E36D54" w:rsidRDefault="00654D82" w:rsidP="00654D82">
            <w:pPr>
              <w:spacing w:after="0"/>
              <w:rPr>
                <w:rFonts w:eastAsia="Times New Roman" w:cstheme="minorHAnsi"/>
              </w:rPr>
            </w:pPr>
          </w:p>
        </w:tc>
      </w:tr>
      <w:tr w:rsidR="00654D82" w:rsidRPr="00E36D54" w14:paraId="44AD11E8" w14:textId="39FCD80A" w:rsidTr="0056222F">
        <w:trPr>
          <w:trHeight w:val="251"/>
        </w:trPr>
        <w:tc>
          <w:tcPr>
            <w:tcW w:w="492" w:type="pct"/>
            <w:shd w:val="clear" w:color="auto" w:fill="auto"/>
            <w:tcMar>
              <w:left w:w="115" w:type="dxa"/>
            </w:tcMar>
            <w:vAlign w:val="center"/>
          </w:tcPr>
          <w:p w14:paraId="119AEE71" w14:textId="1390C46E" w:rsidR="00654D82" w:rsidRPr="00E36D54" w:rsidRDefault="00654D82" w:rsidP="00654D82">
            <w:pPr>
              <w:spacing w:after="0"/>
              <w:rPr>
                <w:rFonts w:eastAsia="Times New Roman" w:cstheme="minorHAnsi"/>
                <w:bCs/>
              </w:rPr>
            </w:pPr>
            <w:r w:rsidRPr="00E36D54">
              <w:rPr>
                <w:rFonts w:cstheme="minorHAnsi"/>
                <w:b/>
                <w:color w:val="000000" w:themeColor="text1"/>
              </w:rPr>
              <w:t>Timeliness</w:t>
            </w:r>
            <w:r w:rsidRPr="00E36D54">
              <w:rPr>
                <w:rFonts w:eastAsia="Times New Roman" w:cstheme="minorHAnsi"/>
                <w:bCs/>
              </w:rPr>
              <w:t xml:space="preserve"> </w:t>
            </w:r>
          </w:p>
        </w:tc>
        <w:tc>
          <w:tcPr>
            <w:tcW w:w="645" w:type="pct"/>
            <w:shd w:val="clear" w:color="auto" w:fill="auto"/>
            <w:tcMar>
              <w:left w:w="115" w:type="dxa"/>
            </w:tcMar>
            <w:vAlign w:val="center"/>
          </w:tcPr>
          <w:p w14:paraId="7FBA1178" w14:textId="766A79A8" w:rsidR="00654D82" w:rsidRPr="00E36D54" w:rsidRDefault="0056222F" w:rsidP="00654D82">
            <w:pPr>
              <w:spacing w:after="0"/>
              <w:rPr>
                <w:rFonts w:eastAsia="Times New Roman" w:cstheme="minorHAnsi"/>
              </w:rPr>
            </w:pPr>
            <w:r>
              <w:rPr>
                <w:rFonts w:eastAsia="Times New Roman" w:cstheme="minorHAnsi"/>
              </w:rPr>
              <w:t>4.5</w:t>
            </w:r>
          </w:p>
        </w:tc>
        <w:tc>
          <w:tcPr>
            <w:tcW w:w="666" w:type="pct"/>
            <w:shd w:val="clear" w:color="auto" w:fill="auto"/>
            <w:tcMar>
              <w:left w:w="115" w:type="dxa"/>
            </w:tcMar>
            <w:vAlign w:val="center"/>
          </w:tcPr>
          <w:p w14:paraId="0C2871E5" w14:textId="74ACB062" w:rsidR="00654D82" w:rsidRPr="00E36D54" w:rsidRDefault="0056222F" w:rsidP="00654D82">
            <w:pPr>
              <w:spacing w:after="0"/>
              <w:rPr>
                <w:rFonts w:eastAsia="Times New Roman" w:cstheme="minorHAnsi"/>
              </w:rPr>
            </w:pPr>
            <w:r>
              <w:rPr>
                <w:rFonts w:eastAsia="Times New Roman" w:cstheme="minorHAnsi"/>
              </w:rPr>
              <w:t>4.0</w:t>
            </w:r>
          </w:p>
        </w:tc>
        <w:tc>
          <w:tcPr>
            <w:tcW w:w="328" w:type="pct"/>
            <w:shd w:val="clear" w:color="auto" w:fill="auto"/>
            <w:tcMar>
              <w:left w:w="115" w:type="dxa"/>
            </w:tcMar>
            <w:vAlign w:val="center"/>
          </w:tcPr>
          <w:p w14:paraId="06A60708"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03C9EEAA"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74D5AF25" w14:textId="33CB12EF" w:rsidR="00654D82" w:rsidRPr="00E36D54" w:rsidRDefault="00654D82" w:rsidP="00654D82">
            <w:pPr>
              <w:spacing w:after="0"/>
              <w:rPr>
                <w:rFonts w:eastAsia="Times New Roman" w:cstheme="minorHAnsi"/>
              </w:rPr>
            </w:pPr>
          </w:p>
        </w:tc>
        <w:tc>
          <w:tcPr>
            <w:tcW w:w="489" w:type="pct"/>
          </w:tcPr>
          <w:p w14:paraId="7A54912D" w14:textId="77777777" w:rsidR="00654D82" w:rsidRPr="00E36D54" w:rsidRDefault="00654D82" w:rsidP="00654D82">
            <w:pPr>
              <w:spacing w:after="0"/>
              <w:rPr>
                <w:rFonts w:eastAsia="Times New Roman" w:cstheme="minorHAnsi"/>
              </w:rPr>
            </w:pPr>
          </w:p>
        </w:tc>
        <w:tc>
          <w:tcPr>
            <w:tcW w:w="564" w:type="pct"/>
          </w:tcPr>
          <w:p w14:paraId="148F1556" w14:textId="77777777" w:rsidR="00654D82" w:rsidRPr="00E36D54" w:rsidRDefault="00654D82" w:rsidP="00654D82">
            <w:pPr>
              <w:spacing w:after="0"/>
              <w:rPr>
                <w:rFonts w:eastAsia="Times New Roman" w:cstheme="minorHAnsi"/>
              </w:rPr>
            </w:pPr>
          </w:p>
        </w:tc>
        <w:tc>
          <w:tcPr>
            <w:tcW w:w="839" w:type="pct"/>
          </w:tcPr>
          <w:p w14:paraId="549C81E5" w14:textId="77777777" w:rsidR="00654D82" w:rsidRDefault="0056222F" w:rsidP="007E1E24">
            <w:pPr>
              <w:spacing w:after="0"/>
              <w:rPr>
                <w:rFonts w:eastAsia="Times New Roman" w:cstheme="minorHAnsi"/>
              </w:rPr>
            </w:pPr>
            <w:r>
              <w:rPr>
                <w:rFonts w:eastAsia="Times New Roman" w:cstheme="minorHAnsi"/>
              </w:rPr>
              <w:t xml:space="preserve">One Note: there was growth from the midterm evaluation to the final evaluation. That growth was impressive. More to note is that the employer ranked the students higher in each soft skill than the student did! There was only a .5 percent difference from midterm to final from the employer but a 2.0 growth from the student. </w:t>
            </w:r>
          </w:p>
          <w:p w14:paraId="33F8BCA5" w14:textId="4B02EF0A" w:rsidR="0056222F" w:rsidRPr="00E36D54" w:rsidRDefault="0056222F" w:rsidP="007E1E24">
            <w:pPr>
              <w:spacing w:after="0"/>
              <w:rPr>
                <w:rFonts w:eastAsia="Times New Roman" w:cstheme="minorHAnsi"/>
              </w:rPr>
            </w:pPr>
            <w:r>
              <w:rPr>
                <w:rFonts w:eastAsia="Times New Roman" w:cstheme="minorHAnsi"/>
              </w:rPr>
              <w:t xml:space="preserve">Employers were very satisfied with the </w:t>
            </w:r>
            <w:r>
              <w:rPr>
                <w:rFonts w:eastAsia="Times New Roman" w:cstheme="minorHAnsi"/>
              </w:rPr>
              <w:lastRenderedPageBreak/>
              <w:t>students in regards to this soft skill as they averaged a 4.5 out of 5.</w:t>
            </w:r>
          </w:p>
        </w:tc>
      </w:tr>
      <w:tr w:rsidR="00654D82" w:rsidRPr="00E36D54" w14:paraId="0C2DFE4B" w14:textId="3CA75C46" w:rsidTr="0056222F">
        <w:trPr>
          <w:trHeight w:val="161"/>
        </w:trPr>
        <w:tc>
          <w:tcPr>
            <w:tcW w:w="492" w:type="pct"/>
            <w:shd w:val="clear" w:color="auto" w:fill="auto"/>
            <w:tcMar>
              <w:left w:w="115" w:type="dxa"/>
            </w:tcMar>
            <w:vAlign w:val="center"/>
          </w:tcPr>
          <w:p w14:paraId="4003C8E7" w14:textId="432A1497" w:rsidR="00654D82" w:rsidRPr="00E36D54" w:rsidRDefault="00654D82" w:rsidP="00654D82">
            <w:pPr>
              <w:spacing w:after="0"/>
              <w:rPr>
                <w:rFonts w:eastAsia="Times New Roman" w:cstheme="minorHAnsi"/>
                <w:bCs/>
              </w:rPr>
            </w:pPr>
            <w:r w:rsidRPr="00E36D54">
              <w:rPr>
                <w:rFonts w:cstheme="minorHAnsi"/>
                <w:b/>
                <w:color w:val="000000" w:themeColor="text1"/>
              </w:rPr>
              <w:lastRenderedPageBreak/>
              <w:t>Professional Dress</w:t>
            </w:r>
          </w:p>
        </w:tc>
        <w:tc>
          <w:tcPr>
            <w:tcW w:w="645" w:type="pct"/>
            <w:shd w:val="clear" w:color="auto" w:fill="auto"/>
            <w:tcMar>
              <w:left w:w="115" w:type="dxa"/>
            </w:tcMar>
            <w:vAlign w:val="center"/>
          </w:tcPr>
          <w:p w14:paraId="6C3F28E5" w14:textId="4854FFD2" w:rsidR="00654D82" w:rsidRPr="00E36D54" w:rsidRDefault="0056222F" w:rsidP="00654D82">
            <w:pPr>
              <w:spacing w:after="0"/>
              <w:rPr>
                <w:rFonts w:eastAsia="Times New Roman" w:cstheme="minorHAnsi"/>
              </w:rPr>
            </w:pPr>
            <w:r>
              <w:rPr>
                <w:rFonts w:eastAsia="Times New Roman" w:cstheme="minorHAnsi"/>
              </w:rPr>
              <w:t>4.5</w:t>
            </w:r>
          </w:p>
        </w:tc>
        <w:tc>
          <w:tcPr>
            <w:tcW w:w="666" w:type="pct"/>
            <w:shd w:val="clear" w:color="auto" w:fill="auto"/>
            <w:tcMar>
              <w:left w:w="115" w:type="dxa"/>
            </w:tcMar>
            <w:vAlign w:val="center"/>
          </w:tcPr>
          <w:p w14:paraId="4E10D75F" w14:textId="4733E119" w:rsidR="00654D82" w:rsidRPr="00E36D54" w:rsidRDefault="0056222F" w:rsidP="00654D82">
            <w:pPr>
              <w:spacing w:after="0"/>
              <w:rPr>
                <w:rFonts w:eastAsia="Times New Roman" w:cstheme="minorHAnsi"/>
              </w:rPr>
            </w:pPr>
            <w:r>
              <w:rPr>
                <w:rFonts w:eastAsia="Times New Roman" w:cstheme="minorHAnsi"/>
              </w:rPr>
              <w:t>4.0</w:t>
            </w:r>
          </w:p>
        </w:tc>
        <w:tc>
          <w:tcPr>
            <w:tcW w:w="328" w:type="pct"/>
            <w:shd w:val="clear" w:color="auto" w:fill="auto"/>
            <w:tcMar>
              <w:left w:w="115" w:type="dxa"/>
            </w:tcMar>
            <w:vAlign w:val="center"/>
          </w:tcPr>
          <w:p w14:paraId="178AED40" w14:textId="5DA5BB48"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240528D1"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76829F81" w14:textId="10A22D79" w:rsidR="00654D82" w:rsidRPr="00E36D54" w:rsidRDefault="00654D82" w:rsidP="00654D82">
            <w:pPr>
              <w:spacing w:after="0"/>
              <w:rPr>
                <w:rFonts w:eastAsia="Times New Roman" w:cstheme="minorHAnsi"/>
              </w:rPr>
            </w:pPr>
          </w:p>
        </w:tc>
        <w:tc>
          <w:tcPr>
            <w:tcW w:w="489" w:type="pct"/>
          </w:tcPr>
          <w:p w14:paraId="0803886C" w14:textId="77777777" w:rsidR="00654D82" w:rsidRPr="00E36D54" w:rsidRDefault="00654D82" w:rsidP="00654D82">
            <w:pPr>
              <w:spacing w:after="0"/>
              <w:rPr>
                <w:rFonts w:eastAsia="Times New Roman" w:cstheme="minorHAnsi"/>
              </w:rPr>
            </w:pPr>
          </w:p>
        </w:tc>
        <w:tc>
          <w:tcPr>
            <w:tcW w:w="564" w:type="pct"/>
          </w:tcPr>
          <w:p w14:paraId="4B7002E0" w14:textId="77777777" w:rsidR="00654D82" w:rsidRPr="00E36D54" w:rsidRDefault="00654D82" w:rsidP="00654D82">
            <w:pPr>
              <w:spacing w:after="0"/>
              <w:rPr>
                <w:rFonts w:eastAsia="Times New Roman" w:cstheme="minorHAnsi"/>
              </w:rPr>
            </w:pPr>
          </w:p>
        </w:tc>
        <w:tc>
          <w:tcPr>
            <w:tcW w:w="839" w:type="pct"/>
          </w:tcPr>
          <w:p w14:paraId="4F212174" w14:textId="4B59DE00" w:rsidR="0056222F" w:rsidRDefault="0056222F" w:rsidP="0056222F">
            <w:pPr>
              <w:spacing w:after="0"/>
              <w:rPr>
                <w:rFonts w:eastAsia="Times New Roman" w:cstheme="minorHAnsi"/>
              </w:rPr>
            </w:pPr>
            <w:r>
              <w:rPr>
                <w:rFonts w:eastAsia="Times New Roman" w:cstheme="minorHAnsi"/>
              </w:rPr>
              <w:t xml:space="preserve">The employer ranked the students higher in the soft skill than the student did! There was not a difference from midterm to final from the employer but a 1.5 growth from the student. </w:t>
            </w:r>
          </w:p>
          <w:p w14:paraId="7B8BC297" w14:textId="4A9937B6" w:rsidR="00E36D54" w:rsidRPr="00E36D54" w:rsidRDefault="0056222F" w:rsidP="0056222F">
            <w:pPr>
              <w:spacing w:after="0"/>
              <w:rPr>
                <w:rFonts w:eastAsia="Times New Roman" w:cstheme="minorHAnsi"/>
              </w:rPr>
            </w:pPr>
            <w:r>
              <w:rPr>
                <w:rFonts w:eastAsia="Times New Roman" w:cstheme="minorHAnsi"/>
              </w:rPr>
              <w:t>Employers were very satisfied with the professional dress of our students as they averaged a 4.5 out of 5.</w:t>
            </w:r>
          </w:p>
        </w:tc>
      </w:tr>
      <w:tr w:rsidR="00654D82" w:rsidRPr="00E36D54" w14:paraId="62F432AF" w14:textId="2EBC161C" w:rsidTr="0056222F">
        <w:trPr>
          <w:trHeight w:val="314"/>
        </w:trPr>
        <w:tc>
          <w:tcPr>
            <w:tcW w:w="492" w:type="pct"/>
            <w:shd w:val="clear" w:color="auto" w:fill="auto"/>
            <w:tcMar>
              <w:left w:w="115" w:type="dxa"/>
            </w:tcMar>
            <w:vAlign w:val="center"/>
          </w:tcPr>
          <w:p w14:paraId="6779A84B" w14:textId="29FF3212" w:rsidR="00654D82" w:rsidRPr="00E36D54" w:rsidRDefault="00654D82" w:rsidP="00654D82">
            <w:pPr>
              <w:spacing w:after="0"/>
              <w:rPr>
                <w:rFonts w:eastAsia="Times New Roman" w:cstheme="minorHAnsi"/>
                <w:bCs/>
              </w:rPr>
            </w:pPr>
            <w:r w:rsidRPr="00E36D54">
              <w:rPr>
                <w:rFonts w:cstheme="minorHAnsi"/>
                <w:b/>
                <w:color w:val="000000" w:themeColor="text1"/>
              </w:rPr>
              <w:t>Conflict Resolution</w:t>
            </w:r>
          </w:p>
        </w:tc>
        <w:tc>
          <w:tcPr>
            <w:tcW w:w="645" w:type="pct"/>
            <w:shd w:val="clear" w:color="auto" w:fill="auto"/>
            <w:tcMar>
              <w:left w:w="115" w:type="dxa"/>
            </w:tcMar>
            <w:vAlign w:val="center"/>
          </w:tcPr>
          <w:p w14:paraId="413A3FAE"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72A9C868"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767A2195"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04B8DE7A"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433BA9F7" w14:textId="38B73BD9" w:rsidR="00654D82" w:rsidRPr="00E36D54" w:rsidRDefault="00654D82" w:rsidP="00654D82">
            <w:pPr>
              <w:spacing w:after="0"/>
              <w:rPr>
                <w:rFonts w:eastAsia="Times New Roman" w:cstheme="minorHAnsi"/>
              </w:rPr>
            </w:pPr>
          </w:p>
        </w:tc>
        <w:tc>
          <w:tcPr>
            <w:tcW w:w="489" w:type="pct"/>
          </w:tcPr>
          <w:p w14:paraId="1C011E0F" w14:textId="77777777" w:rsidR="00654D82" w:rsidRPr="00E36D54" w:rsidRDefault="00654D82" w:rsidP="00654D82">
            <w:pPr>
              <w:spacing w:after="0"/>
              <w:rPr>
                <w:rFonts w:eastAsia="Times New Roman" w:cstheme="minorHAnsi"/>
              </w:rPr>
            </w:pPr>
          </w:p>
        </w:tc>
        <w:tc>
          <w:tcPr>
            <w:tcW w:w="564" w:type="pct"/>
          </w:tcPr>
          <w:p w14:paraId="4D15522C" w14:textId="77777777" w:rsidR="00654D82" w:rsidRPr="00E36D54" w:rsidRDefault="00654D82" w:rsidP="00654D82">
            <w:pPr>
              <w:spacing w:after="0"/>
              <w:rPr>
                <w:rFonts w:eastAsia="Times New Roman" w:cstheme="minorHAnsi"/>
              </w:rPr>
            </w:pPr>
          </w:p>
        </w:tc>
        <w:tc>
          <w:tcPr>
            <w:tcW w:w="839" w:type="pct"/>
          </w:tcPr>
          <w:p w14:paraId="00A901FF" w14:textId="77777777" w:rsidR="00654D82" w:rsidRPr="00E36D54" w:rsidRDefault="00654D82" w:rsidP="00654D82">
            <w:pPr>
              <w:spacing w:after="0"/>
              <w:rPr>
                <w:rFonts w:eastAsia="Times New Roman" w:cstheme="minorHAnsi"/>
              </w:rPr>
            </w:pPr>
          </w:p>
        </w:tc>
      </w:tr>
      <w:tr w:rsidR="00654D82" w:rsidRPr="00E36D54" w14:paraId="71772C1B" w14:textId="16C05DEF" w:rsidTr="0056222F">
        <w:trPr>
          <w:trHeight w:val="98"/>
        </w:trPr>
        <w:tc>
          <w:tcPr>
            <w:tcW w:w="492" w:type="pct"/>
            <w:shd w:val="clear" w:color="auto" w:fill="auto"/>
            <w:tcMar>
              <w:left w:w="115" w:type="dxa"/>
            </w:tcMar>
          </w:tcPr>
          <w:p w14:paraId="36ED6601" w14:textId="75FEDE98" w:rsidR="00654D82" w:rsidRPr="00E36D54" w:rsidRDefault="007E1E24" w:rsidP="00654D82">
            <w:pPr>
              <w:spacing w:after="0"/>
              <w:rPr>
                <w:rFonts w:eastAsia="Times New Roman" w:cstheme="minorHAnsi"/>
                <w:bCs/>
              </w:rPr>
            </w:pPr>
            <w:r w:rsidRPr="00E36D54">
              <w:rPr>
                <w:rFonts w:cstheme="minorHAnsi"/>
                <w:b/>
                <w:color w:val="000000" w:themeColor="text1"/>
              </w:rPr>
              <w:t>Team</w:t>
            </w:r>
            <w:r w:rsidR="00654D82" w:rsidRPr="00E36D54">
              <w:rPr>
                <w:rFonts w:cstheme="minorHAnsi"/>
                <w:b/>
                <w:color w:val="000000" w:themeColor="text1"/>
              </w:rPr>
              <w:t>work</w:t>
            </w:r>
          </w:p>
        </w:tc>
        <w:tc>
          <w:tcPr>
            <w:tcW w:w="645" w:type="pct"/>
            <w:shd w:val="clear" w:color="auto" w:fill="auto"/>
            <w:tcMar>
              <w:left w:w="115" w:type="dxa"/>
            </w:tcMar>
            <w:vAlign w:val="center"/>
          </w:tcPr>
          <w:p w14:paraId="4C6F07E8" w14:textId="3DE22881" w:rsidR="00654D82" w:rsidRPr="00E36D54" w:rsidRDefault="00654D82" w:rsidP="00350FEE">
            <w:pPr>
              <w:spacing w:after="0"/>
              <w:rPr>
                <w:rFonts w:eastAsia="Times New Roman" w:cstheme="minorHAnsi"/>
              </w:rPr>
            </w:pPr>
          </w:p>
        </w:tc>
        <w:tc>
          <w:tcPr>
            <w:tcW w:w="666" w:type="pct"/>
            <w:shd w:val="clear" w:color="auto" w:fill="auto"/>
            <w:tcMar>
              <w:left w:w="115" w:type="dxa"/>
            </w:tcMar>
            <w:vAlign w:val="center"/>
          </w:tcPr>
          <w:p w14:paraId="5A8F3D6D"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443458E3"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vAlign w:val="center"/>
          </w:tcPr>
          <w:p w14:paraId="4C6A9E59" w14:textId="70E3B5FB"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3149A622" w14:textId="687FB2D8" w:rsidR="00654D82" w:rsidRPr="00E36D54" w:rsidRDefault="00654D82" w:rsidP="00654D82">
            <w:pPr>
              <w:spacing w:after="0"/>
              <w:rPr>
                <w:rFonts w:eastAsia="Times New Roman" w:cstheme="minorHAnsi"/>
              </w:rPr>
            </w:pPr>
          </w:p>
        </w:tc>
        <w:tc>
          <w:tcPr>
            <w:tcW w:w="489" w:type="pct"/>
          </w:tcPr>
          <w:p w14:paraId="5CA18A76" w14:textId="77777777" w:rsidR="00654D82" w:rsidRPr="00E36D54" w:rsidRDefault="00654D82" w:rsidP="00654D82">
            <w:pPr>
              <w:spacing w:after="0"/>
              <w:rPr>
                <w:rFonts w:eastAsia="Times New Roman" w:cstheme="minorHAnsi"/>
              </w:rPr>
            </w:pPr>
          </w:p>
        </w:tc>
        <w:tc>
          <w:tcPr>
            <w:tcW w:w="564" w:type="pct"/>
          </w:tcPr>
          <w:p w14:paraId="3E7BCA14" w14:textId="77777777" w:rsidR="00654D82" w:rsidRPr="00E36D54" w:rsidRDefault="00654D82" w:rsidP="00654D82">
            <w:pPr>
              <w:spacing w:after="0"/>
              <w:rPr>
                <w:rFonts w:eastAsia="Times New Roman" w:cstheme="minorHAnsi"/>
              </w:rPr>
            </w:pPr>
          </w:p>
        </w:tc>
        <w:tc>
          <w:tcPr>
            <w:tcW w:w="839" w:type="pct"/>
          </w:tcPr>
          <w:p w14:paraId="6CE04B80" w14:textId="25A2E8E3" w:rsidR="00654D82" w:rsidRPr="00E36D54" w:rsidRDefault="00654D82" w:rsidP="007E1E24">
            <w:pPr>
              <w:spacing w:after="0"/>
              <w:rPr>
                <w:rFonts w:eastAsia="Times New Roman" w:cstheme="minorHAnsi"/>
              </w:rPr>
            </w:pPr>
          </w:p>
        </w:tc>
      </w:tr>
      <w:tr w:rsidR="00654D82" w:rsidRPr="00E36D54" w14:paraId="5AC79494" w14:textId="41DC2A1B" w:rsidTr="0056222F">
        <w:trPr>
          <w:trHeight w:val="188"/>
        </w:trPr>
        <w:tc>
          <w:tcPr>
            <w:tcW w:w="492" w:type="pct"/>
            <w:shd w:val="clear" w:color="auto" w:fill="auto"/>
            <w:tcMar>
              <w:left w:w="115" w:type="dxa"/>
            </w:tcMar>
            <w:vAlign w:val="center"/>
          </w:tcPr>
          <w:p w14:paraId="61836815" w14:textId="71087711" w:rsidR="00654D82" w:rsidRPr="00E36D54" w:rsidRDefault="00654D82" w:rsidP="00654D82">
            <w:pPr>
              <w:spacing w:after="0"/>
              <w:rPr>
                <w:rFonts w:eastAsia="Times New Roman" w:cstheme="minorHAnsi"/>
                <w:bCs/>
              </w:rPr>
            </w:pPr>
            <w:r w:rsidRPr="00E36D54">
              <w:rPr>
                <w:rFonts w:cstheme="minorHAnsi"/>
                <w:b/>
                <w:color w:val="000000" w:themeColor="text1"/>
              </w:rPr>
              <w:t>Integrity</w:t>
            </w:r>
          </w:p>
        </w:tc>
        <w:tc>
          <w:tcPr>
            <w:tcW w:w="645" w:type="pct"/>
            <w:shd w:val="clear" w:color="auto" w:fill="auto"/>
            <w:tcMar>
              <w:left w:w="115" w:type="dxa"/>
            </w:tcMar>
            <w:vAlign w:val="center"/>
          </w:tcPr>
          <w:p w14:paraId="093CCD9E"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7CA8CDA8"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72E6AD20"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29BC4BDF"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37B77730" w14:textId="77777777" w:rsidR="00654D82" w:rsidRPr="00E36D54" w:rsidRDefault="00654D82" w:rsidP="00654D82">
            <w:pPr>
              <w:spacing w:after="0"/>
              <w:rPr>
                <w:rFonts w:eastAsia="Times New Roman" w:cstheme="minorHAnsi"/>
              </w:rPr>
            </w:pPr>
          </w:p>
        </w:tc>
        <w:tc>
          <w:tcPr>
            <w:tcW w:w="489" w:type="pct"/>
          </w:tcPr>
          <w:p w14:paraId="146449BA" w14:textId="77777777" w:rsidR="00654D82" w:rsidRPr="00E36D54" w:rsidRDefault="00654D82" w:rsidP="00654D82">
            <w:pPr>
              <w:spacing w:after="0"/>
              <w:rPr>
                <w:rFonts w:eastAsia="Times New Roman" w:cstheme="minorHAnsi"/>
              </w:rPr>
            </w:pPr>
          </w:p>
        </w:tc>
        <w:tc>
          <w:tcPr>
            <w:tcW w:w="564" w:type="pct"/>
          </w:tcPr>
          <w:p w14:paraId="666D1D84" w14:textId="77777777" w:rsidR="00654D82" w:rsidRPr="00E36D54" w:rsidRDefault="00654D82" w:rsidP="00654D82">
            <w:pPr>
              <w:spacing w:after="0"/>
              <w:rPr>
                <w:rFonts w:eastAsia="Times New Roman" w:cstheme="minorHAnsi"/>
              </w:rPr>
            </w:pPr>
          </w:p>
        </w:tc>
        <w:tc>
          <w:tcPr>
            <w:tcW w:w="839" w:type="pct"/>
          </w:tcPr>
          <w:p w14:paraId="3648210E" w14:textId="77777777" w:rsidR="00654D82" w:rsidRPr="00E36D54" w:rsidRDefault="00654D82" w:rsidP="00654D82">
            <w:pPr>
              <w:spacing w:after="0"/>
              <w:rPr>
                <w:rFonts w:eastAsia="Times New Roman" w:cstheme="minorHAnsi"/>
              </w:rPr>
            </w:pPr>
          </w:p>
        </w:tc>
      </w:tr>
      <w:tr w:rsidR="00654D82" w:rsidRPr="00E36D54" w14:paraId="7D3D00B8" w14:textId="2466D5D5" w:rsidTr="0056222F">
        <w:trPr>
          <w:trHeight w:val="188"/>
        </w:trPr>
        <w:tc>
          <w:tcPr>
            <w:tcW w:w="492" w:type="pct"/>
            <w:shd w:val="clear" w:color="auto" w:fill="auto"/>
            <w:tcMar>
              <w:left w:w="115" w:type="dxa"/>
            </w:tcMar>
            <w:vAlign w:val="center"/>
          </w:tcPr>
          <w:p w14:paraId="0FDC5CA1" w14:textId="280B2074" w:rsidR="00654D82" w:rsidRPr="00E36D54" w:rsidRDefault="00654D82" w:rsidP="00654D82">
            <w:pPr>
              <w:spacing w:after="0"/>
              <w:rPr>
                <w:rFonts w:eastAsia="Times New Roman" w:cstheme="minorHAnsi"/>
                <w:bCs/>
              </w:rPr>
            </w:pPr>
            <w:r w:rsidRPr="00E36D54">
              <w:rPr>
                <w:rFonts w:cstheme="minorHAnsi"/>
                <w:b/>
                <w:color w:val="000000" w:themeColor="text1"/>
              </w:rPr>
              <w:t>Persistence</w:t>
            </w:r>
          </w:p>
        </w:tc>
        <w:tc>
          <w:tcPr>
            <w:tcW w:w="645" w:type="pct"/>
            <w:shd w:val="clear" w:color="auto" w:fill="auto"/>
            <w:tcMar>
              <w:left w:w="115" w:type="dxa"/>
            </w:tcMar>
            <w:vAlign w:val="center"/>
          </w:tcPr>
          <w:p w14:paraId="13DA40A4"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36EE973D"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7A2CD9D2"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03467AC0"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41DFCAB4" w14:textId="77777777" w:rsidR="00654D82" w:rsidRPr="00E36D54" w:rsidRDefault="00654D82" w:rsidP="00654D82">
            <w:pPr>
              <w:spacing w:after="0"/>
              <w:rPr>
                <w:rFonts w:eastAsia="Times New Roman" w:cstheme="minorHAnsi"/>
              </w:rPr>
            </w:pPr>
          </w:p>
        </w:tc>
        <w:tc>
          <w:tcPr>
            <w:tcW w:w="489" w:type="pct"/>
          </w:tcPr>
          <w:p w14:paraId="417022A6" w14:textId="77777777" w:rsidR="00654D82" w:rsidRPr="00E36D54" w:rsidRDefault="00654D82" w:rsidP="00654D82">
            <w:pPr>
              <w:spacing w:after="0"/>
              <w:rPr>
                <w:rFonts w:eastAsia="Times New Roman" w:cstheme="minorHAnsi"/>
              </w:rPr>
            </w:pPr>
          </w:p>
        </w:tc>
        <w:tc>
          <w:tcPr>
            <w:tcW w:w="564" w:type="pct"/>
          </w:tcPr>
          <w:p w14:paraId="05EE212F" w14:textId="77777777" w:rsidR="00654D82" w:rsidRPr="00E36D54" w:rsidRDefault="00654D82" w:rsidP="00654D82">
            <w:pPr>
              <w:spacing w:after="0"/>
              <w:rPr>
                <w:rFonts w:eastAsia="Times New Roman" w:cstheme="minorHAnsi"/>
              </w:rPr>
            </w:pPr>
          </w:p>
        </w:tc>
        <w:tc>
          <w:tcPr>
            <w:tcW w:w="839" w:type="pct"/>
          </w:tcPr>
          <w:p w14:paraId="18262000" w14:textId="77777777" w:rsidR="00654D82" w:rsidRPr="00E36D54" w:rsidRDefault="00654D82" w:rsidP="00654D82">
            <w:pPr>
              <w:spacing w:after="0"/>
              <w:rPr>
                <w:rFonts w:eastAsia="Times New Roman" w:cstheme="minorHAnsi"/>
              </w:rPr>
            </w:pPr>
          </w:p>
        </w:tc>
      </w:tr>
      <w:tr w:rsidR="00654D82" w:rsidRPr="00E36D54" w14:paraId="1DA5B0FB" w14:textId="50F391EB" w:rsidTr="0056222F">
        <w:trPr>
          <w:trHeight w:val="16"/>
        </w:trPr>
        <w:tc>
          <w:tcPr>
            <w:tcW w:w="492" w:type="pct"/>
            <w:shd w:val="clear" w:color="auto" w:fill="auto"/>
            <w:tcMar>
              <w:left w:w="115" w:type="dxa"/>
            </w:tcMar>
            <w:vAlign w:val="center"/>
          </w:tcPr>
          <w:p w14:paraId="2033221F" w14:textId="2255233A" w:rsidR="00654D82" w:rsidRPr="00E36D54" w:rsidRDefault="00654D82" w:rsidP="00654D82">
            <w:pPr>
              <w:spacing w:after="0"/>
              <w:rPr>
                <w:rFonts w:eastAsia="Times New Roman" w:cstheme="minorHAnsi"/>
                <w:bCs/>
              </w:rPr>
            </w:pPr>
            <w:r w:rsidRPr="00E36D54">
              <w:rPr>
                <w:rFonts w:cstheme="minorHAnsi"/>
                <w:b/>
                <w:color w:val="000000" w:themeColor="text1"/>
              </w:rPr>
              <w:t>Initiative</w:t>
            </w:r>
            <w:r w:rsidRPr="00E36D54">
              <w:rPr>
                <w:rFonts w:eastAsia="Times New Roman" w:cstheme="minorHAnsi"/>
                <w:bCs/>
              </w:rPr>
              <w:t xml:space="preserve"> </w:t>
            </w:r>
          </w:p>
        </w:tc>
        <w:tc>
          <w:tcPr>
            <w:tcW w:w="645" w:type="pct"/>
            <w:shd w:val="clear" w:color="auto" w:fill="auto"/>
            <w:tcMar>
              <w:left w:w="115" w:type="dxa"/>
            </w:tcMar>
            <w:vAlign w:val="center"/>
          </w:tcPr>
          <w:p w14:paraId="64B0BD00"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6B4F9C9D"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68381749"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66B9474A"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6CF0DBF0" w14:textId="77777777" w:rsidR="00654D82" w:rsidRPr="00E36D54" w:rsidRDefault="00654D82" w:rsidP="00654D82">
            <w:pPr>
              <w:spacing w:after="0"/>
              <w:rPr>
                <w:rFonts w:eastAsia="Times New Roman" w:cstheme="minorHAnsi"/>
              </w:rPr>
            </w:pPr>
          </w:p>
        </w:tc>
        <w:tc>
          <w:tcPr>
            <w:tcW w:w="489" w:type="pct"/>
          </w:tcPr>
          <w:p w14:paraId="6F328244" w14:textId="77777777" w:rsidR="00654D82" w:rsidRPr="00E36D54" w:rsidRDefault="00654D82" w:rsidP="00654D82">
            <w:pPr>
              <w:spacing w:after="0"/>
              <w:rPr>
                <w:rFonts w:eastAsia="Times New Roman" w:cstheme="minorHAnsi"/>
              </w:rPr>
            </w:pPr>
          </w:p>
        </w:tc>
        <w:tc>
          <w:tcPr>
            <w:tcW w:w="564" w:type="pct"/>
          </w:tcPr>
          <w:p w14:paraId="7FBC631C" w14:textId="77777777" w:rsidR="00654D82" w:rsidRPr="00E36D54" w:rsidRDefault="00654D82" w:rsidP="00654D82">
            <w:pPr>
              <w:spacing w:after="0"/>
              <w:rPr>
                <w:rFonts w:eastAsia="Times New Roman" w:cstheme="minorHAnsi"/>
              </w:rPr>
            </w:pPr>
          </w:p>
        </w:tc>
        <w:tc>
          <w:tcPr>
            <w:tcW w:w="839" w:type="pct"/>
          </w:tcPr>
          <w:p w14:paraId="2B31B9DE" w14:textId="77777777" w:rsidR="00654D82" w:rsidRPr="00E36D54" w:rsidRDefault="00654D82" w:rsidP="00654D82">
            <w:pPr>
              <w:spacing w:after="0"/>
              <w:rPr>
                <w:rFonts w:eastAsia="Times New Roman" w:cstheme="minorHAnsi"/>
              </w:rPr>
            </w:pPr>
          </w:p>
        </w:tc>
      </w:tr>
      <w:tr w:rsidR="00654D82" w:rsidRPr="00E36D54" w14:paraId="06E1A306" w14:textId="75A6C59C" w:rsidTr="0056222F">
        <w:trPr>
          <w:trHeight w:val="278"/>
        </w:trPr>
        <w:tc>
          <w:tcPr>
            <w:tcW w:w="492" w:type="pct"/>
            <w:shd w:val="clear" w:color="auto" w:fill="auto"/>
            <w:tcMar>
              <w:left w:w="115" w:type="dxa"/>
            </w:tcMar>
            <w:vAlign w:val="center"/>
          </w:tcPr>
          <w:p w14:paraId="1CFC515F" w14:textId="02563858" w:rsidR="00654D82" w:rsidRPr="00E36D54" w:rsidRDefault="00654D82" w:rsidP="00654D82">
            <w:pPr>
              <w:spacing w:after="0"/>
              <w:rPr>
                <w:rFonts w:eastAsia="Times New Roman" w:cstheme="minorHAnsi"/>
                <w:bCs/>
              </w:rPr>
            </w:pPr>
            <w:r w:rsidRPr="00E36D54">
              <w:rPr>
                <w:rFonts w:cstheme="minorHAnsi"/>
                <w:b/>
                <w:color w:val="000000" w:themeColor="text1"/>
              </w:rPr>
              <w:t xml:space="preserve">Reliability </w:t>
            </w:r>
            <w:r w:rsidRPr="00E36D54">
              <w:rPr>
                <w:rFonts w:eastAsia="Times New Roman" w:cstheme="minorHAnsi"/>
                <w:bCs/>
              </w:rPr>
              <w:t xml:space="preserve"> </w:t>
            </w:r>
          </w:p>
        </w:tc>
        <w:tc>
          <w:tcPr>
            <w:tcW w:w="645" w:type="pct"/>
            <w:shd w:val="clear" w:color="auto" w:fill="auto"/>
            <w:tcMar>
              <w:left w:w="115" w:type="dxa"/>
            </w:tcMar>
            <w:vAlign w:val="center"/>
          </w:tcPr>
          <w:p w14:paraId="16CA6695"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6DCE1707"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16564A87"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vAlign w:val="center"/>
          </w:tcPr>
          <w:p w14:paraId="4D82935A"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255BB525" w14:textId="77777777" w:rsidR="00654D82" w:rsidRPr="00E36D54" w:rsidRDefault="00654D82" w:rsidP="00654D82">
            <w:pPr>
              <w:spacing w:after="0"/>
              <w:rPr>
                <w:rFonts w:eastAsia="Times New Roman" w:cstheme="minorHAnsi"/>
              </w:rPr>
            </w:pPr>
          </w:p>
        </w:tc>
        <w:tc>
          <w:tcPr>
            <w:tcW w:w="489" w:type="pct"/>
          </w:tcPr>
          <w:p w14:paraId="4A4110ED" w14:textId="77777777" w:rsidR="00654D82" w:rsidRPr="00E36D54" w:rsidRDefault="00654D82" w:rsidP="00654D82">
            <w:pPr>
              <w:spacing w:after="0"/>
              <w:rPr>
                <w:rFonts w:eastAsia="Times New Roman" w:cstheme="minorHAnsi"/>
              </w:rPr>
            </w:pPr>
          </w:p>
        </w:tc>
        <w:tc>
          <w:tcPr>
            <w:tcW w:w="564" w:type="pct"/>
          </w:tcPr>
          <w:p w14:paraId="3D332EB0" w14:textId="77777777" w:rsidR="00654D82" w:rsidRPr="00E36D54" w:rsidRDefault="00654D82" w:rsidP="00654D82">
            <w:pPr>
              <w:spacing w:after="0"/>
              <w:rPr>
                <w:rFonts w:eastAsia="Times New Roman" w:cstheme="minorHAnsi"/>
              </w:rPr>
            </w:pPr>
          </w:p>
        </w:tc>
        <w:tc>
          <w:tcPr>
            <w:tcW w:w="839" w:type="pct"/>
          </w:tcPr>
          <w:p w14:paraId="19F7F6E6" w14:textId="77777777" w:rsidR="00654D82" w:rsidRPr="00E36D54" w:rsidRDefault="00654D82" w:rsidP="00654D82">
            <w:pPr>
              <w:spacing w:after="0"/>
              <w:rPr>
                <w:rFonts w:eastAsia="Times New Roman" w:cstheme="minorHAnsi"/>
              </w:rPr>
            </w:pPr>
          </w:p>
        </w:tc>
      </w:tr>
      <w:tr w:rsidR="00654D82" w:rsidRPr="00E36D54" w14:paraId="52E30CF5" w14:textId="77777777" w:rsidTr="0056222F">
        <w:trPr>
          <w:trHeight w:val="53"/>
        </w:trPr>
        <w:tc>
          <w:tcPr>
            <w:tcW w:w="492" w:type="pct"/>
            <w:shd w:val="clear" w:color="auto" w:fill="auto"/>
            <w:tcMar>
              <w:left w:w="115" w:type="dxa"/>
            </w:tcMar>
            <w:vAlign w:val="center"/>
          </w:tcPr>
          <w:p w14:paraId="15326327" w14:textId="7D4C1B9B" w:rsidR="00654D82" w:rsidRPr="00E36D54" w:rsidRDefault="00654D82" w:rsidP="00654D82">
            <w:pPr>
              <w:spacing w:after="0"/>
              <w:rPr>
                <w:rFonts w:eastAsia="Times New Roman" w:cstheme="minorHAnsi"/>
                <w:bCs/>
              </w:rPr>
            </w:pPr>
            <w:r w:rsidRPr="00E36D54">
              <w:rPr>
                <w:rFonts w:cstheme="minorHAnsi"/>
                <w:b/>
                <w:color w:val="000000" w:themeColor="text1"/>
              </w:rPr>
              <w:lastRenderedPageBreak/>
              <w:t>Lifelong Learning</w:t>
            </w:r>
          </w:p>
        </w:tc>
        <w:tc>
          <w:tcPr>
            <w:tcW w:w="645" w:type="pct"/>
            <w:shd w:val="clear" w:color="auto" w:fill="auto"/>
            <w:tcMar>
              <w:left w:w="115" w:type="dxa"/>
            </w:tcMar>
            <w:vAlign w:val="center"/>
          </w:tcPr>
          <w:p w14:paraId="49127A2D" w14:textId="77777777" w:rsidR="00654D82" w:rsidRPr="00E36D54" w:rsidRDefault="00654D82" w:rsidP="00654D82">
            <w:pPr>
              <w:spacing w:after="0"/>
              <w:rPr>
                <w:rFonts w:eastAsia="Times New Roman" w:cstheme="minorHAnsi"/>
              </w:rPr>
            </w:pPr>
          </w:p>
        </w:tc>
        <w:tc>
          <w:tcPr>
            <w:tcW w:w="666" w:type="pct"/>
            <w:shd w:val="clear" w:color="auto" w:fill="auto"/>
            <w:tcMar>
              <w:left w:w="115" w:type="dxa"/>
            </w:tcMar>
            <w:vAlign w:val="center"/>
          </w:tcPr>
          <w:p w14:paraId="64E5F43A" w14:textId="77777777" w:rsidR="00654D82" w:rsidRPr="00E36D54" w:rsidRDefault="00654D82" w:rsidP="00654D82">
            <w:pPr>
              <w:spacing w:after="0"/>
              <w:rPr>
                <w:rFonts w:eastAsia="Times New Roman" w:cstheme="minorHAnsi"/>
              </w:rPr>
            </w:pPr>
          </w:p>
        </w:tc>
        <w:tc>
          <w:tcPr>
            <w:tcW w:w="328" w:type="pct"/>
            <w:shd w:val="clear" w:color="auto" w:fill="auto"/>
            <w:tcMar>
              <w:left w:w="115" w:type="dxa"/>
            </w:tcMar>
            <w:vAlign w:val="center"/>
          </w:tcPr>
          <w:p w14:paraId="64D733C7"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2EEA49E9"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6D2249B5" w14:textId="77777777" w:rsidR="00654D82" w:rsidRPr="00E36D54" w:rsidRDefault="00654D82" w:rsidP="00654D82">
            <w:pPr>
              <w:spacing w:after="0"/>
              <w:rPr>
                <w:rFonts w:eastAsia="Times New Roman" w:cstheme="minorHAnsi"/>
              </w:rPr>
            </w:pPr>
          </w:p>
        </w:tc>
        <w:tc>
          <w:tcPr>
            <w:tcW w:w="489" w:type="pct"/>
            <w:shd w:val="clear" w:color="auto" w:fill="auto"/>
            <w:tcMar>
              <w:left w:w="115" w:type="dxa"/>
            </w:tcMar>
          </w:tcPr>
          <w:p w14:paraId="57728B54" w14:textId="77777777" w:rsidR="00654D82" w:rsidRPr="00E36D54" w:rsidRDefault="00654D82" w:rsidP="00654D82">
            <w:pPr>
              <w:spacing w:after="0"/>
              <w:rPr>
                <w:rFonts w:eastAsia="Times New Roman" w:cstheme="minorHAnsi"/>
              </w:rPr>
            </w:pPr>
          </w:p>
        </w:tc>
        <w:tc>
          <w:tcPr>
            <w:tcW w:w="564" w:type="pct"/>
          </w:tcPr>
          <w:p w14:paraId="2221C658" w14:textId="77777777" w:rsidR="00654D82" w:rsidRPr="00E36D54" w:rsidRDefault="00654D82" w:rsidP="00654D82">
            <w:pPr>
              <w:spacing w:after="0"/>
              <w:rPr>
                <w:rFonts w:eastAsia="Times New Roman" w:cstheme="minorHAnsi"/>
              </w:rPr>
            </w:pPr>
          </w:p>
        </w:tc>
        <w:tc>
          <w:tcPr>
            <w:tcW w:w="839" w:type="pct"/>
          </w:tcPr>
          <w:p w14:paraId="04C2E4C8" w14:textId="77777777" w:rsidR="00654D82" w:rsidRPr="00E36D54" w:rsidRDefault="00654D82" w:rsidP="00654D82">
            <w:pPr>
              <w:spacing w:after="0"/>
              <w:rPr>
                <w:rFonts w:eastAsia="Times New Roman" w:cstheme="minorHAnsi"/>
              </w:rPr>
            </w:pPr>
          </w:p>
        </w:tc>
      </w:tr>
      <w:tr w:rsidR="00C200C9" w:rsidRPr="00E36D54" w14:paraId="3DA04A92" w14:textId="77777777" w:rsidTr="0056222F">
        <w:trPr>
          <w:trHeight w:val="451"/>
        </w:trPr>
        <w:tc>
          <w:tcPr>
            <w:tcW w:w="492" w:type="pct"/>
            <w:shd w:val="clear" w:color="auto" w:fill="auto"/>
            <w:tcMar>
              <w:left w:w="115" w:type="dxa"/>
            </w:tcMar>
            <w:vAlign w:val="center"/>
          </w:tcPr>
          <w:p w14:paraId="6B74E892" w14:textId="14C2D283" w:rsidR="00C200C9" w:rsidRPr="00E36D54" w:rsidRDefault="00C200C9" w:rsidP="00654D82">
            <w:pPr>
              <w:spacing w:after="0"/>
              <w:rPr>
                <w:rFonts w:eastAsia="Times New Roman" w:cstheme="minorHAnsi"/>
                <w:bCs/>
              </w:rPr>
            </w:pPr>
            <w:r w:rsidRPr="00E36D54">
              <w:rPr>
                <w:rFonts w:cstheme="minorHAnsi"/>
                <w:b/>
                <w:color w:val="000000" w:themeColor="text1"/>
              </w:rPr>
              <w:t>Attitude</w:t>
            </w:r>
          </w:p>
        </w:tc>
        <w:tc>
          <w:tcPr>
            <w:tcW w:w="645" w:type="pct"/>
            <w:shd w:val="clear" w:color="auto" w:fill="auto"/>
            <w:tcMar>
              <w:left w:w="115" w:type="dxa"/>
            </w:tcMar>
            <w:vAlign w:val="center"/>
          </w:tcPr>
          <w:p w14:paraId="7F0B1382" w14:textId="24ED852A" w:rsidR="00C200C9" w:rsidRPr="00E36D54" w:rsidRDefault="0056222F" w:rsidP="00654D82">
            <w:pPr>
              <w:spacing w:after="0"/>
              <w:rPr>
                <w:rFonts w:eastAsia="Times New Roman" w:cstheme="minorHAnsi"/>
              </w:rPr>
            </w:pPr>
            <w:r>
              <w:rPr>
                <w:rFonts w:eastAsia="Times New Roman" w:cstheme="minorHAnsi"/>
              </w:rPr>
              <w:t>4.5</w:t>
            </w:r>
          </w:p>
        </w:tc>
        <w:tc>
          <w:tcPr>
            <w:tcW w:w="666" w:type="pct"/>
            <w:shd w:val="clear" w:color="auto" w:fill="auto"/>
            <w:tcMar>
              <w:left w:w="115" w:type="dxa"/>
            </w:tcMar>
            <w:vAlign w:val="center"/>
          </w:tcPr>
          <w:p w14:paraId="66F866C6" w14:textId="5982992C" w:rsidR="00C200C9" w:rsidRPr="00E36D54" w:rsidRDefault="0056222F" w:rsidP="00654D82">
            <w:pPr>
              <w:spacing w:after="0"/>
              <w:rPr>
                <w:rFonts w:eastAsia="Times New Roman" w:cstheme="minorHAnsi"/>
              </w:rPr>
            </w:pPr>
            <w:r>
              <w:rPr>
                <w:rFonts w:eastAsia="Times New Roman" w:cstheme="minorHAnsi"/>
              </w:rPr>
              <w:t>4.0</w:t>
            </w:r>
          </w:p>
        </w:tc>
        <w:tc>
          <w:tcPr>
            <w:tcW w:w="328" w:type="pct"/>
            <w:shd w:val="clear" w:color="auto" w:fill="auto"/>
            <w:tcMar>
              <w:left w:w="115" w:type="dxa"/>
            </w:tcMar>
            <w:vAlign w:val="center"/>
          </w:tcPr>
          <w:p w14:paraId="628BA034"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vAlign w:val="center"/>
          </w:tcPr>
          <w:p w14:paraId="218DE8C6"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tcPr>
          <w:p w14:paraId="5C27AD66"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tcPr>
          <w:p w14:paraId="7934081B" w14:textId="77777777" w:rsidR="00C200C9" w:rsidRPr="00E36D54" w:rsidRDefault="00C200C9" w:rsidP="00654D82">
            <w:pPr>
              <w:spacing w:after="0"/>
              <w:rPr>
                <w:rFonts w:eastAsia="Times New Roman" w:cstheme="minorHAnsi"/>
              </w:rPr>
            </w:pPr>
          </w:p>
        </w:tc>
        <w:tc>
          <w:tcPr>
            <w:tcW w:w="564" w:type="pct"/>
          </w:tcPr>
          <w:p w14:paraId="0870E12D" w14:textId="77777777" w:rsidR="00C200C9" w:rsidRPr="00E36D54" w:rsidRDefault="00C200C9" w:rsidP="00654D82">
            <w:pPr>
              <w:spacing w:after="0"/>
              <w:rPr>
                <w:rFonts w:eastAsia="Times New Roman" w:cstheme="minorHAnsi"/>
              </w:rPr>
            </w:pPr>
          </w:p>
        </w:tc>
        <w:tc>
          <w:tcPr>
            <w:tcW w:w="839" w:type="pct"/>
          </w:tcPr>
          <w:p w14:paraId="25EAF275" w14:textId="2C8E01DD" w:rsidR="00075319" w:rsidRDefault="00075319" w:rsidP="00075319">
            <w:pPr>
              <w:spacing w:after="0"/>
              <w:rPr>
                <w:rFonts w:eastAsia="Times New Roman" w:cstheme="minorHAnsi"/>
              </w:rPr>
            </w:pPr>
            <w:r>
              <w:rPr>
                <w:rFonts w:eastAsia="Times New Roman" w:cstheme="minorHAnsi"/>
              </w:rPr>
              <w:t xml:space="preserve">The employer ranked the students higher in the soft skill than the student did! There was  a slight difference from midterm to final from the employer which was 1.0 but a 1.5 growth from the student. </w:t>
            </w:r>
          </w:p>
          <w:p w14:paraId="6D7B3723" w14:textId="78CCECBA" w:rsidR="00C200C9" w:rsidRPr="00E36D54" w:rsidRDefault="00075319" w:rsidP="00075319">
            <w:pPr>
              <w:spacing w:after="0"/>
              <w:rPr>
                <w:rFonts w:eastAsia="Times New Roman" w:cstheme="minorHAnsi"/>
              </w:rPr>
            </w:pPr>
            <w:r>
              <w:rPr>
                <w:rFonts w:eastAsia="Times New Roman" w:cstheme="minorHAnsi"/>
              </w:rPr>
              <w:t>Employers were very satisfied with the ending attitude of our students as they averaged a 4.5 out of 5.</w:t>
            </w:r>
          </w:p>
        </w:tc>
      </w:tr>
      <w:tr w:rsidR="00C200C9" w:rsidRPr="00E36D54" w14:paraId="3778AD44" w14:textId="77777777" w:rsidTr="0056222F">
        <w:trPr>
          <w:trHeight w:val="391"/>
        </w:trPr>
        <w:tc>
          <w:tcPr>
            <w:tcW w:w="492" w:type="pct"/>
            <w:shd w:val="clear" w:color="auto" w:fill="auto"/>
            <w:tcMar>
              <w:left w:w="115" w:type="dxa"/>
            </w:tcMar>
          </w:tcPr>
          <w:p w14:paraId="0E4BB0C2" w14:textId="7BEF7E9D" w:rsidR="00C200C9" w:rsidRPr="00E36D54" w:rsidRDefault="00C200C9" w:rsidP="00654D82">
            <w:pPr>
              <w:spacing w:after="0"/>
              <w:rPr>
                <w:rFonts w:eastAsia="Times New Roman" w:cstheme="minorHAnsi"/>
                <w:bCs/>
              </w:rPr>
            </w:pPr>
            <w:r w:rsidRPr="00E36D54">
              <w:rPr>
                <w:rFonts w:cstheme="minorHAnsi"/>
                <w:b/>
                <w:color w:val="000000" w:themeColor="text1"/>
              </w:rPr>
              <w:t xml:space="preserve">Reflective Listening </w:t>
            </w:r>
          </w:p>
        </w:tc>
        <w:tc>
          <w:tcPr>
            <w:tcW w:w="645" w:type="pct"/>
            <w:shd w:val="clear" w:color="auto" w:fill="auto"/>
            <w:tcMar>
              <w:left w:w="115" w:type="dxa"/>
            </w:tcMar>
            <w:vAlign w:val="center"/>
          </w:tcPr>
          <w:p w14:paraId="08C8BA9A" w14:textId="77777777" w:rsidR="00C200C9" w:rsidRPr="00E36D54" w:rsidRDefault="00C200C9" w:rsidP="00654D82">
            <w:pPr>
              <w:spacing w:after="0"/>
              <w:rPr>
                <w:rFonts w:eastAsia="Times New Roman" w:cstheme="minorHAnsi"/>
              </w:rPr>
            </w:pPr>
          </w:p>
        </w:tc>
        <w:tc>
          <w:tcPr>
            <w:tcW w:w="666" w:type="pct"/>
            <w:shd w:val="clear" w:color="auto" w:fill="auto"/>
            <w:tcMar>
              <w:left w:w="115" w:type="dxa"/>
            </w:tcMar>
            <w:vAlign w:val="center"/>
          </w:tcPr>
          <w:p w14:paraId="17AB5B4C" w14:textId="77777777" w:rsidR="00C200C9" w:rsidRPr="00E36D54" w:rsidRDefault="00C200C9" w:rsidP="00654D82">
            <w:pPr>
              <w:spacing w:after="0"/>
              <w:rPr>
                <w:rFonts w:eastAsia="Times New Roman" w:cstheme="minorHAnsi"/>
              </w:rPr>
            </w:pPr>
          </w:p>
        </w:tc>
        <w:tc>
          <w:tcPr>
            <w:tcW w:w="328" w:type="pct"/>
            <w:shd w:val="clear" w:color="auto" w:fill="auto"/>
            <w:tcMar>
              <w:left w:w="115" w:type="dxa"/>
            </w:tcMar>
            <w:vAlign w:val="center"/>
          </w:tcPr>
          <w:p w14:paraId="23DA32AD"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tcPr>
          <w:p w14:paraId="04D6D5F1"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vAlign w:val="center"/>
          </w:tcPr>
          <w:p w14:paraId="40DA2FC7" w14:textId="77777777" w:rsidR="00C200C9" w:rsidRPr="00E36D54" w:rsidRDefault="00C200C9" w:rsidP="00654D82">
            <w:pPr>
              <w:spacing w:after="0"/>
              <w:rPr>
                <w:rFonts w:eastAsia="Times New Roman" w:cstheme="minorHAnsi"/>
              </w:rPr>
            </w:pPr>
          </w:p>
        </w:tc>
        <w:tc>
          <w:tcPr>
            <w:tcW w:w="489" w:type="pct"/>
            <w:shd w:val="clear" w:color="auto" w:fill="auto"/>
            <w:tcMar>
              <w:left w:w="115" w:type="dxa"/>
            </w:tcMar>
          </w:tcPr>
          <w:p w14:paraId="0D67CC19" w14:textId="77777777" w:rsidR="00C200C9" w:rsidRPr="00E36D54" w:rsidRDefault="00C200C9" w:rsidP="00654D82">
            <w:pPr>
              <w:spacing w:after="0"/>
              <w:rPr>
                <w:rFonts w:eastAsia="Times New Roman" w:cstheme="minorHAnsi"/>
              </w:rPr>
            </w:pPr>
          </w:p>
        </w:tc>
        <w:tc>
          <w:tcPr>
            <w:tcW w:w="564" w:type="pct"/>
          </w:tcPr>
          <w:p w14:paraId="1C13017C" w14:textId="77777777" w:rsidR="00C200C9" w:rsidRPr="00E36D54" w:rsidRDefault="00C200C9" w:rsidP="00654D82">
            <w:pPr>
              <w:spacing w:after="0"/>
              <w:rPr>
                <w:rFonts w:eastAsia="Times New Roman" w:cstheme="minorHAnsi"/>
              </w:rPr>
            </w:pPr>
          </w:p>
        </w:tc>
        <w:tc>
          <w:tcPr>
            <w:tcW w:w="839" w:type="pct"/>
          </w:tcPr>
          <w:p w14:paraId="202CA41A" w14:textId="77777777" w:rsidR="00C200C9" w:rsidRPr="00E36D54" w:rsidRDefault="00C200C9" w:rsidP="00654D82">
            <w:pPr>
              <w:spacing w:after="0"/>
              <w:rPr>
                <w:rFonts w:eastAsia="Times New Roman" w:cstheme="minorHAnsi"/>
              </w:rPr>
            </w:pPr>
          </w:p>
        </w:tc>
      </w:tr>
    </w:tbl>
    <w:p w14:paraId="03E40C23" w14:textId="3A0E9ACA" w:rsidR="003D4B30" w:rsidRDefault="003D4B30" w:rsidP="004A6004">
      <w:pPr>
        <w:rPr>
          <w:rFonts w:cstheme="minorHAnsi"/>
          <w:sz w:val="20"/>
          <w:szCs w:val="20"/>
        </w:rPr>
      </w:pPr>
    </w:p>
    <w:p w14:paraId="5D5504DB" w14:textId="64027CB1" w:rsidR="00350FEE" w:rsidRPr="00E36D54" w:rsidRDefault="00350FEE" w:rsidP="004A6004">
      <w:pPr>
        <w:rPr>
          <w:rFonts w:cstheme="minorHAnsi"/>
          <w:sz w:val="20"/>
          <w:szCs w:val="20"/>
        </w:rPr>
      </w:pPr>
      <w:r>
        <w:rPr>
          <w:rFonts w:ascii="Arial" w:hAnsi="Arial" w:cs="Arial"/>
        </w:rPr>
        <w:t>The Criminal Justice program assess</w:t>
      </w:r>
      <w:r w:rsidR="00CD1EB8">
        <w:rPr>
          <w:rFonts w:ascii="Arial" w:hAnsi="Arial" w:cs="Arial"/>
        </w:rPr>
        <w:t>ed</w:t>
      </w:r>
      <w:r>
        <w:rPr>
          <w:rFonts w:ascii="Arial" w:hAnsi="Arial" w:cs="Arial"/>
        </w:rPr>
        <w:t xml:space="preserve"> the professional skills within our practicum course</w:t>
      </w:r>
      <w:r w:rsidR="00CD1EB8">
        <w:rPr>
          <w:rFonts w:ascii="Arial" w:hAnsi="Arial" w:cs="Arial"/>
        </w:rPr>
        <w:t xml:space="preserve"> (CRMJ2190) over the academic year which consisted of 3 semesters</w:t>
      </w:r>
      <w:r>
        <w:rPr>
          <w:rFonts w:ascii="Arial" w:hAnsi="Arial" w:cs="Arial"/>
        </w:rPr>
        <w:t>.</w:t>
      </w:r>
      <w:r w:rsidR="00CD1EB8">
        <w:rPr>
          <w:rFonts w:ascii="Arial" w:hAnsi="Arial" w:cs="Arial"/>
        </w:rPr>
        <w:t xml:space="preserve"> There is a </w:t>
      </w:r>
      <w:r>
        <w:rPr>
          <w:rFonts w:ascii="Arial" w:hAnsi="Arial" w:cs="Arial"/>
        </w:rPr>
        <w:t>specific rubric that is completed by the supervisor at the practicum site,</w:t>
      </w:r>
      <w:r w:rsidR="00CD1EB8">
        <w:rPr>
          <w:rFonts w:ascii="Arial" w:hAnsi="Arial" w:cs="Arial"/>
        </w:rPr>
        <w:t xml:space="preserve"> and another rubric that is completed</w:t>
      </w:r>
      <w:r>
        <w:rPr>
          <w:rFonts w:ascii="Arial" w:hAnsi="Arial" w:cs="Arial"/>
        </w:rPr>
        <w:t xml:space="preserve"> by the student. </w:t>
      </w:r>
      <w:r w:rsidR="00CD1EB8">
        <w:rPr>
          <w:rFonts w:ascii="Arial" w:hAnsi="Arial" w:cs="Arial"/>
        </w:rPr>
        <w:t xml:space="preserve">These rubrics are completed at midterm point and during finals. This allows data to be gathered to show growth. Both rubrics are based upon a </w:t>
      </w:r>
      <w:r>
        <w:rPr>
          <w:rFonts w:ascii="Arial" w:hAnsi="Arial" w:cs="Arial"/>
        </w:rPr>
        <w:t>5 point</w:t>
      </w:r>
      <w:r w:rsidR="00CD1EB8">
        <w:rPr>
          <w:rFonts w:ascii="Arial" w:hAnsi="Arial" w:cs="Arial"/>
        </w:rPr>
        <w:t xml:space="preserve"> scale</w:t>
      </w:r>
      <w:r>
        <w:rPr>
          <w:rFonts w:ascii="Arial" w:hAnsi="Arial" w:cs="Arial"/>
        </w:rPr>
        <w:t xml:space="preserve">. </w:t>
      </w:r>
      <w:r w:rsidR="00CD1EB8">
        <w:rPr>
          <w:rFonts w:ascii="Arial" w:hAnsi="Arial" w:cs="Arial"/>
        </w:rPr>
        <w:t>My</w:t>
      </w:r>
      <w:r>
        <w:rPr>
          <w:rFonts w:ascii="Arial" w:hAnsi="Arial" w:cs="Arial"/>
        </w:rPr>
        <w:t xml:space="preserve"> advisory </w:t>
      </w:r>
      <w:r w:rsidR="00CD1EB8">
        <w:rPr>
          <w:rFonts w:ascii="Arial" w:hAnsi="Arial" w:cs="Arial"/>
        </w:rPr>
        <w:t>board recommended we assess: Attitude, Professional Dress, and timeliness.</w:t>
      </w:r>
      <w:r>
        <w:rPr>
          <w:rFonts w:ascii="Arial" w:hAnsi="Arial" w:cs="Arial"/>
        </w:rPr>
        <w:t xml:space="preserve"> </w:t>
      </w:r>
      <w:r w:rsidR="00CD1EB8">
        <w:rPr>
          <w:rFonts w:ascii="Arial" w:hAnsi="Arial" w:cs="Arial"/>
        </w:rPr>
        <w:t>Those 3 skills will be assessed for 2 years and then rotated out to include 3 different soft skills. The first year data for the 3 skills are listed within the chart.</w:t>
      </w:r>
    </w:p>
    <w:sectPr w:rsidR="00350FEE" w:rsidRPr="00E36D54" w:rsidSect="005A748A">
      <w:pgSz w:w="15840" w:h="12240" w:orient="landscape" w:code="1"/>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B43DA" w14:textId="77777777" w:rsidR="001B42C3" w:rsidRDefault="001B42C3">
      <w:pPr>
        <w:spacing w:after="0" w:line="240" w:lineRule="auto"/>
      </w:pPr>
      <w:r>
        <w:separator/>
      </w:r>
    </w:p>
  </w:endnote>
  <w:endnote w:type="continuationSeparator" w:id="0">
    <w:p w14:paraId="5C886BF2" w14:textId="77777777" w:rsidR="001B42C3" w:rsidRDefault="001B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54F0" w14:textId="77777777" w:rsidR="001B42C3" w:rsidRDefault="001B42C3">
      <w:pPr>
        <w:spacing w:after="0" w:line="240" w:lineRule="auto"/>
      </w:pPr>
      <w:r>
        <w:separator/>
      </w:r>
    </w:p>
  </w:footnote>
  <w:footnote w:type="continuationSeparator" w:id="0">
    <w:p w14:paraId="7009A213" w14:textId="77777777" w:rsidR="001B42C3" w:rsidRDefault="001B4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0"/>
    <w:rsid w:val="000003C4"/>
    <w:rsid w:val="00075319"/>
    <w:rsid w:val="001A5DC4"/>
    <w:rsid w:val="001B42C3"/>
    <w:rsid w:val="001D1447"/>
    <w:rsid w:val="00212133"/>
    <w:rsid w:val="002F58AF"/>
    <w:rsid w:val="00350FEE"/>
    <w:rsid w:val="003D4B30"/>
    <w:rsid w:val="004A6004"/>
    <w:rsid w:val="005376C1"/>
    <w:rsid w:val="0056222F"/>
    <w:rsid w:val="005A748A"/>
    <w:rsid w:val="005B66A1"/>
    <w:rsid w:val="005F1C49"/>
    <w:rsid w:val="00654D82"/>
    <w:rsid w:val="006E00C4"/>
    <w:rsid w:val="00736BCE"/>
    <w:rsid w:val="007A356F"/>
    <w:rsid w:val="007E1E24"/>
    <w:rsid w:val="008A33E1"/>
    <w:rsid w:val="0095177C"/>
    <w:rsid w:val="0099061B"/>
    <w:rsid w:val="00A95497"/>
    <w:rsid w:val="00C200C9"/>
    <w:rsid w:val="00CD1EB8"/>
    <w:rsid w:val="00D16538"/>
    <w:rsid w:val="00E36D54"/>
    <w:rsid w:val="00F25C11"/>
    <w:rsid w:val="00FF1A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187"/>
  <w15:docId w15:val="{1FB72743-5E49-40C9-815E-577390C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4237"/>
  </w:style>
  <w:style w:type="character" w:customStyle="1" w:styleId="FooterChar">
    <w:name w:val="Footer Char"/>
    <w:basedOn w:val="DefaultParagraphFont"/>
    <w:link w:val="Footer"/>
    <w:uiPriority w:val="99"/>
    <w:qFormat/>
    <w:rsid w:val="009C423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4237"/>
    <w:pPr>
      <w:tabs>
        <w:tab w:val="center" w:pos="4680"/>
        <w:tab w:val="right" w:pos="9360"/>
      </w:tabs>
      <w:spacing w:after="0" w:line="240" w:lineRule="auto"/>
    </w:pPr>
  </w:style>
  <w:style w:type="paragraph" w:styleId="Footer">
    <w:name w:val="footer"/>
    <w:basedOn w:val="Normal"/>
    <w:link w:val="FooterChar"/>
    <w:uiPriority w:val="99"/>
    <w:unhideWhenUsed/>
    <w:rsid w:val="009C4237"/>
    <w:pPr>
      <w:tabs>
        <w:tab w:val="center" w:pos="4680"/>
        <w:tab w:val="right" w:pos="9360"/>
      </w:tabs>
      <w:spacing w:after="0" w:line="240" w:lineRule="auto"/>
    </w:pPr>
  </w:style>
  <w:style w:type="table" w:styleId="TableGrid">
    <w:name w:val="Table Grid"/>
    <w:basedOn w:val="TableNormal"/>
    <w:rsid w:val="009C423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7C50E-FD78-47C4-9CE0-CE77A1D68996}">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customXml/itemProps3.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4.xml><?xml version="1.0" encoding="utf-8"?>
<ds:datastoreItem xmlns:ds="http://schemas.openxmlformats.org/officeDocument/2006/customXml" ds:itemID="{B33689A8-9397-4B9D-8D1B-C1F7D30BB9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Steve Haynes</cp:lastModifiedBy>
  <cp:revision>2</cp:revision>
  <dcterms:created xsi:type="dcterms:W3CDTF">2019-11-25T18:35:00Z</dcterms:created>
  <dcterms:modified xsi:type="dcterms:W3CDTF">2019-11-25T18:35:00Z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b8ada22a-dde2-44f1-b47b-e42c8fa945ff</vt:lpwstr>
  </property>
</Properties>
</file>